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0" w:rsidRDefault="000C1470" w:rsidP="000C1470">
      <w:pPr>
        <w:ind w:right="-23"/>
        <w:jc w:val="both"/>
        <w:rPr>
          <w:rFonts w:ascii="Calibri" w:hAnsi="Calibri"/>
        </w:rPr>
      </w:pPr>
      <w:r>
        <w:rPr>
          <w:noProof/>
          <w:lang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1235170</wp:posOffset>
            </wp:positionH>
            <wp:positionV relativeFrom="paragraph">
              <wp:posOffset>37393</wp:posOffset>
            </wp:positionV>
            <wp:extent cx="3127375" cy="956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BD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E23CC0" wp14:editId="7F4166B7">
            <wp:simplePos x="0" y="0"/>
            <wp:positionH relativeFrom="column">
              <wp:posOffset>-904240</wp:posOffset>
            </wp:positionH>
            <wp:positionV relativeFrom="paragraph">
              <wp:posOffset>-960120</wp:posOffset>
            </wp:positionV>
            <wp:extent cx="7580630" cy="690880"/>
            <wp:effectExtent l="0" t="0" r="1270" b="0"/>
            <wp:wrapThrough wrapText="bothSides">
              <wp:wrapPolygon edited="0">
                <wp:start x="0" y="0"/>
                <wp:lineTo x="0" y="20846"/>
                <wp:lineTo x="21549" y="20846"/>
                <wp:lineTo x="21549" y="0"/>
                <wp:lineTo x="0" y="0"/>
              </wp:wrapPolygon>
            </wp:wrapThrough>
            <wp:docPr id="2052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 descr="toddler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70" w:rsidRDefault="000C1470" w:rsidP="000C1470">
      <w:pPr>
        <w:ind w:right="-23"/>
        <w:jc w:val="both"/>
        <w:rPr>
          <w:rFonts w:ascii="Calibri" w:hAnsi="Calibri"/>
        </w:rPr>
      </w:pPr>
    </w:p>
    <w:p w:rsidR="000C1470" w:rsidRDefault="000C1470" w:rsidP="000C1470">
      <w:pPr>
        <w:ind w:right="-23"/>
        <w:jc w:val="both"/>
        <w:rPr>
          <w:rFonts w:ascii="Calibri" w:hAnsi="Calibri"/>
        </w:rPr>
      </w:pPr>
    </w:p>
    <w:p w:rsidR="000C1470" w:rsidRDefault="000C1470" w:rsidP="000C1470">
      <w:pPr>
        <w:ind w:right="-23"/>
        <w:jc w:val="both"/>
        <w:rPr>
          <w:rFonts w:ascii="Calibri" w:hAnsi="Calibri"/>
        </w:rPr>
      </w:pPr>
    </w:p>
    <w:p w:rsidR="000C1470" w:rsidRDefault="000C1470" w:rsidP="000C1470">
      <w:pPr>
        <w:jc w:val="center"/>
        <w:rPr>
          <w:rFonts w:ascii="Calibri" w:hAnsi="Calibri" w:cs="Arial"/>
          <w:color w:val="00B0F0"/>
          <w:sz w:val="28"/>
          <w:szCs w:val="28"/>
        </w:rPr>
      </w:pPr>
      <w:r>
        <w:rPr>
          <w:rFonts w:ascii="Calibri" w:hAnsi="Calibri" w:cs="Arial"/>
          <w:color w:val="00B0F0"/>
          <w:sz w:val="28"/>
          <w:szCs w:val="28"/>
        </w:rPr>
        <w:t>Setting Partners</w:t>
      </w:r>
    </w:p>
    <w:p w:rsidR="000C1470" w:rsidRPr="00AB754B" w:rsidRDefault="000C1470" w:rsidP="000C1470">
      <w:pPr>
        <w:jc w:val="center"/>
        <w:rPr>
          <w:rFonts w:ascii="Calibri" w:hAnsi="Calibri" w:cs="Arial"/>
          <w:color w:val="00B0F0"/>
          <w:sz w:val="28"/>
          <w:szCs w:val="28"/>
        </w:rPr>
      </w:pPr>
      <w:r>
        <w:rPr>
          <w:rFonts w:ascii="Calibri" w:hAnsi="Calibri" w:cs="Arial"/>
          <w:color w:val="00B0F0"/>
          <w:sz w:val="28"/>
          <w:szCs w:val="28"/>
        </w:rPr>
        <w:t xml:space="preserve">Job Shadowing </w:t>
      </w:r>
      <w:r>
        <w:rPr>
          <w:rFonts w:ascii="Calibri" w:hAnsi="Calibri" w:cs="Arial"/>
          <w:color w:val="00B0F0"/>
          <w:sz w:val="28"/>
          <w:szCs w:val="28"/>
        </w:rPr>
        <w:t>Experience (C2)</w:t>
      </w:r>
    </w:p>
    <w:p w:rsidR="000C1470" w:rsidRDefault="000C1470" w:rsidP="000C1470">
      <w:pPr>
        <w:jc w:val="center"/>
        <w:rPr>
          <w:rFonts w:ascii="Calibri" w:hAnsi="Calibri" w:cs="Arial"/>
          <w:color w:val="00B0F0"/>
          <w:sz w:val="28"/>
          <w:szCs w:val="28"/>
        </w:rPr>
      </w:pPr>
      <w:r w:rsidRPr="00AB754B">
        <w:rPr>
          <w:rFonts w:ascii="Calibri" w:hAnsi="Calibri" w:cs="Arial"/>
          <w:color w:val="00B0F0"/>
          <w:sz w:val="28"/>
          <w:szCs w:val="28"/>
        </w:rPr>
        <w:t>Evaluation Form:</w:t>
      </w:r>
    </w:p>
    <w:p w:rsidR="000C1470" w:rsidRPr="000C1470" w:rsidRDefault="000C1470" w:rsidP="000C1470">
      <w:pPr>
        <w:ind w:right="-23"/>
        <w:jc w:val="both"/>
        <w:rPr>
          <w:rFonts w:ascii="Calibri" w:hAnsi="Calibri"/>
          <w:b/>
          <w:color w:val="00B0F0"/>
        </w:rPr>
      </w:pPr>
      <w:r w:rsidRPr="000C1470">
        <w:rPr>
          <w:rFonts w:ascii="Calibri" w:hAnsi="Calibri"/>
          <w:b/>
          <w:color w:val="00B0F0"/>
        </w:rPr>
        <w:t>Name:</w:t>
      </w:r>
    </w:p>
    <w:p w:rsidR="000C1470" w:rsidRDefault="000C1470" w:rsidP="000C1470">
      <w:pPr>
        <w:ind w:right="-23"/>
        <w:jc w:val="both"/>
        <w:rPr>
          <w:rFonts w:ascii="Calibri" w:hAnsi="Calibri"/>
        </w:rPr>
      </w:pPr>
      <w:bookmarkStart w:id="0" w:name="_GoBack"/>
      <w:r>
        <w:rPr>
          <w:rFonts w:ascii="Calibri" w:hAnsi="Calibri"/>
        </w:rPr>
        <w:t>The aim of the</w:t>
      </w:r>
      <w:r w:rsidRPr="00AB754B">
        <w:rPr>
          <w:rFonts w:ascii="Calibri" w:hAnsi="Calibri"/>
        </w:rPr>
        <w:t xml:space="preserve"> </w:t>
      </w:r>
      <w:r>
        <w:rPr>
          <w:rFonts w:ascii="Calibri" w:hAnsi="Calibri"/>
        </w:rPr>
        <w:t>job shadowing</w:t>
      </w:r>
      <w:r w:rsidRPr="00AB754B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</w:rPr>
        <w:t>s</w:t>
      </w:r>
      <w:r w:rsidRPr="00AB754B">
        <w:rPr>
          <w:rFonts w:ascii="Calibri" w:hAnsi="Calibri"/>
        </w:rPr>
        <w:t xml:space="preserve"> to </w:t>
      </w:r>
      <w:r>
        <w:rPr>
          <w:rFonts w:ascii="Calibri" w:hAnsi="Calibri"/>
        </w:rPr>
        <w:t xml:space="preserve">enable the early </w:t>
      </w:r>
      <w:proofErr w:type="gramStart"/>
      <w:r>
        <w:rPr>
          <w:rFonts w:ascii="Calibri" w:hAnsi="Calibri"/>
        </w:rPr>
        <w:t>years</w:t>
      </w:r>
      <w:proofErr w:type="gramEnd"/>
      <w:r>
        <w:rPr>
          <w:rFonts w:ascii="Calibri" w:hAnsi="Calibri"/>
        </w:rPr>
        <w:t xml:space="preserve"> practitioners from the partner settings to work together, learn from each other and reflect upon how they support toddlers’ wellbeing and the different strategies they are using and developing through</w:t>
      </w:r>
      <w:r w:rsidRPr="00AB754B">
        <w:rPr>
          <w:rFonts w:ascii="Calibri" w:hAnsi="Calibri"/>
        </w:rPr>
        <w:t>:</w:t>
      </w:r>
    </w:p>
    <w:p w:rsidR="000C1470" w:rsidRDefault="000C1470" w:rsidP="000C1470">
      <w:pPr>
        <w:pStyle w:val="ListParagraph"/>
        <w:numPr>
          <w:ilvl w:val="0"/>
          <w:numId w:val="1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Job shadowing in a setting partners setting and observing each other’s practice to gain a better understanding of the role of the early years practitioner in relation to their educational system, curriculum and provision;</w:t>
      </w:r>
    </w:p>
    <w:p w:rsidR="000C1470" w:rsidRDefault="000C1470" w:rsidP="000C1470">
      <w:pPr>
        <w:pStyle w:val="ListParagraph"/>
        <w:numPr>
          <w:ilvl w:val="0"/>
          <w:numId w:val="1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 gain a better knowledge and understanding of how the setting partners are supporting toddlers’ wellbeing through the different intellectual outputs and materials:</w:t>
      </w:r>
    </w:p>
    <w:p w:rsidR="000C1470" w:rsidRDefault="000C1470" w:rsidP="000C1470">
      <w:pPr>
        <w:pStyle w:val="ListParagraph"/>
        <w:numPr>
          <w:ilvl w:val="1"/>
          <w:numId w:val="1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wellbeing,</w:t>
      </w:r>
    </w:p>
    <w:p w:rsidR="000C1470" w:rsidRDefault="000C1470" w:rsidP="000C1470">
      <w:pPr>
        <w:pStyle w:val="ListParagraph"/>
        <w:numPr>
          <w:ilvl w:val="1"/>
          <w:numId w:val="1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voices and expressions,</w:t>
      </w:r>
    </w:p>
    <w:p w:rsidR="000C1470" w:rsidRDefault="000C1470" w:rsidP="000C1470">
      <w:pPr>
        <w:pStyle w:val="ListParagraph"/>
        <w:numPr>
          <w:ilvl w:val="1"/>
          <w:numId w:val="1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mealtimes and</w:t>
      </w:r>
    </w:p>
    <w:p w:rsidR="000C1470" w:rsidRDefault="000C1470" w:rsidP="000C1470">
      <w:pPr>
        <w:pStyle w:val="ListParagraph"/>
        <w:numPr>
          <w:ilvl w:val="1"/>
          <w:numId w:val="1"/>
        </w:numPr>
        <w:ind w:right="-23"/>
        <w:jc w:val="both"/>
        <w:rPr>
          <w:rFonts w:ascii="Calibri" w:hAnsi="Calibri"/>
        </w:rPr>
      </w:pPr>
      <w:r w:rsidRPr="0053556E">
        <w:rPr>
          <w:rFonts w:ascii="Calibri" w:hAnsi="Calibri"/>
        </w:rPr>
        <w:t>Toddlers’ early language(s)</w:t>
      </w:r>
    </w:p>
    <w:p w:rsidR="000C1470" w:rsidRDefault="000C1470" w:rsidP="000C1470">
      <w:pPr>
        <w:pStyle w:val="ListParagraph"/>
        <w:numPr>
          <w:ilvl w:val="0"/>
          <w:numId w:val="1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 reflect, contrast and compare the ways of working and strategies developed to support toddlers’ wellbeing.</w:t>
      </w: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4674"/>
        <w:gridCol w:w="425"/>
        <w:gridCol w:w="426"/>
        <w:gridCol w:w="425"/>
        <w:gridCol w:w="348"/>
      </w:tblGrid>
      <w:tr w:rsidR="000C1470" w:rsidRPr="00777861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bookmarkEnd w:id="0"/>
          <w:p w:rsidR="000C1470" w:rsidRPr="00777861" w:rsidRDefault="000C1470">
            <w:pPr>
              <w:jc w:val="center"/>
              <w:rPr>
                <w:rFonts w:eastAsia="Times New Roman"/>
                <w:b/>
              </w:rPr>
            </w:pPr>
            <w:r w:rsidRPr="00777861">
              <w:rPr>
                <w:b/>
              </w:rPr>
              <w:t>No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0C1470" w:rsidRPr="00777861" w:rsidRDefault="000C1470" w:rsidP="008A5694">
            <w:pPr>
              <w:jc w:val="center"/>
              <w:rPr>
                <w:rFonts w:eastAsia="Times New Roman"/>
                <w:b/>
              </w:rPr>
            </w:pPr>
            <w:r w:rsidRPr="00777861">
              <w:rPr>
                <w:b/>
              </w:rPr>
              <w:t>Performance Indicator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0C1470" w:rsidRPr="00777861" w:rsidRDefault="000C1470" w:rsidP="008A5694">
            <w:pPr>
              <w:jc w:val="center"/>
              <w:rPr>
                <w:rFonts w:eastAsia="Times New Roman"/>
                <w:b/>
              </w:rPr>
            </w:pPr>
            <w:r w:rsidRPr="00777861">
              <w:rPr>
                <w:b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0C1470" w:rsidRPr="00777861" w:rsidRDefault="00DB1012" w:rsidP="00DB1012">
            <w:pPr>
              <w:jc w:val="center"/>
              <w:rPr>
                <w:rFonts w:eastAsia="Times New Roman"/>
                <w:b/>
              </w:rPr>
            </w:pPr>
            <w:r w:rsidRPr="00777861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0C1470" w:rsidRPr="00777861" w:rsidRDefault="00DB1012" w:rsidP="00DB1012">
            <w:pPr>
              <w:jc w:val="center"/>
              <w:rPr>
                <w:rFonts w:eastAsia="Times New Roman"/>
                <w:b/>
              </w:rPr>
            </w:pPr>
            <w:r w:rsidRPr="00777861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0C1470" w:rsidRPr="00777861" w:rsidRDefault="00DB1012">
            <w:pPr>
              <w:jc w:val="center"/>
              <w:rPr>
                <w:rFonts w:eastAsia="Times New Roman"/>
                <w:b/>
              </w:rPr>
            </w:pPr>
            <w:r w:rsidRPr="00777861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0C1470" w:rsidRPr="00777861" w:rsidRDefault="00DB1012">
            <w:pPr>
              <w:jc w:val="center"/>
              <w:rPr>
                <w:rFonts w:eastAsia="Times New Roman"/>
                <w:b/>
              </w:rPr>
            </w:pPr>
            <w:r w:rsidRPr="00777861">
              <w:rPr>
                <w:b/>
              </w:rPr>
              <w:t>4</w:t>
            </w:r>
          </w:p>
        </w:tc>
      </w:tr>
      <w:tr w:rsidR="00384853" w:rsidRPr="00777861" w:rsidTr="00E9319D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84853" w:rsidRPr="00777861" w:rsidRDefault="00384853">
            <w:pPr>
              <w:rPr>
                <w:rFonts w:eastAsia="Times New Roman"/>
                <w:b/>
              </w:rPr>
            </w:pPr>
            <w:r w:rsidRPr="00777861">
              <w:rPr>
                <w:b/>
              </w:rPr>
              <w:t>1</w:t>
            </w:r>
          </w:p>
        </w:tc>
        <w:tc>
          <w:tcPr>
            <w:tcW w:w="708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84853" w:rsidRPr="00777861" w:rsidRDefault="00384853">
            <w:pPr>
              <w:rPr>
                <w:rFonts w:eastAsia="Times New Roman"/>
                <w:b/>
              </w:rPr>
            </w:pPr>
            <w:r w:rsidRPr="00777861">
              <w:rPr>
                <w:b/>
              </w:rPr>
              <w:t>Quality of the job shadowing experience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777861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777861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777861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777861" w:rsidRDefault="00384853">
            <w:pPr>
              <w:rPr>
                <w:rFonts w:eastAsia="Times New Roman"/>
                <w:b/>
              </w:rPr>
            </w:pPr>
          </w:p>
        </w:tc>
      </w:tr>
      <w:tr w:rsidR="000C1470" w:rsidRPr="00777861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>
            <w:pPr>
              <w:rPr>
                <w:rFonts w:eastAsia="Times New Roman"/>
              </w:rPr>
            </w:pPr>
            <w:r w:rsidRPr="00777861">
              <w:t>1.1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 w:rsidP="00777861">
            <w:pPr>
              <w:rPr>
                <w:rFonts w:eastAsia="Times New Roman"/>
              </w:rPr>
            </w:pPr>
            <w:r w:rsidRPr="00777861">
              <w:t xml:space="preserve">Input into the </w:t>
            </w:r>
            <w:r w:rsidR="00777861">
              <w:t>job shadowing experience</w:t>
            </w:r>
            <w:r w:rsidRPr="00777861">
              <w:t xml:space="preserve"> by the </w:t>
            </w:r>
            <w:r w:rsidR="00777861">
              <w:t>setting</w:t>
            </w:r>
            <w:r w:rsidRPr="00777861">
              <w:t xml:space="preserve"> partners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 w:rsidP="00777861">
            <w:pPr>
              <w:numPr>
                <w:ilvl w:val="0"/>
                <w:numId w:val="2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The extent to which each partner contributes to the </w:t>
            </w:r>
            <w:r w:rsidR="00777861">
              <w:t>job shadowing</w:t>
            </w:r>
          </w:p>
          <w:p w:rsidR="000C1470" w:rsidRPr="00777861" w:rsidRDefault="000C1470" w:rsidP="00777861">
            <w:pPr>
              <w:numPr>
                <w:ilvl w:val="0"/>
                <w:numId w:val="2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The evidence of partners sharing roles and responsibilities during the </w:t>
            </w:r>
            <w:r w:rsidR="00777861">
              <w:t>job shadowing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</w:tr>
      <w:tr w:rsidR="000C1470" w:rsidRPr="00777861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>
            <w:pPr>
              <w:rPr>
                <w:rFonts w:eastAsia="Times New Roman"/>
              </w:rPr>
            </w:pPr>
            <w:r w:rsidRPr="00777861">
              <w:t>1.2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 w:rsidP="00777861">
            <w:pPr>
              <w:rPr>
                <w:rFonts w:eastAsia="Times New Roman"/>
              </w:rPr>
            </w:pPr>
            <w:r w:rsidRPr="00777861">
              <w:t xml:space="preserve">Links between the aims of the </w:t>
            </w:r>
            <w:r w:rsidR="00777861">
              <w:t xml:space="preserve">job shadowing experience </w:t>
            </w:r>
            <w:r w:rsidRPr="00777861">
              <w:t xml:space="preserve">and the overall aims of the </w:t>
            </w:r>
            <w:r w:rsidRPr="00777861">
              <w:lastRenderedPageBreak/>
              <w:t>project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 w:rsidP="00777861">
            <w:pPr>
              <w:numPr>
                <w:ilvl w:val="0"/>
                <w:numId w:val="3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lastRenderedPageBreak/>
              <w:t xml:space="preserve">Mutual understanding amongst partners about the project and </w:t>
            </w:r>
            <w:r w:rsidR="00DB1012">
              <w:t>job shadowing experience</w:t>
            </w:r>
            <w:r w:rsidRPr="00777861">
              <w:t xml:space="preserve"> rationale and the short term and long term objectives of the </w:t>
            </w:r>
            <w:r w:rsidR="00DB1012">
              <w:t>job shadowing experience</w:t>
            </w:r>
          </w:p>
          <w:p w:rsidR="000C1470" w:rsidRPr="00777861" w:rsidRDefault="000C1470" w:rsidP="00777861">
            <w:pPr>
              <w:numPr>
                <w:ilvl w:val="0"/>
                <w:numId w:val="3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lastRenderedPageBreak/>
              <w:t>Clear evidence in the</w:t>
            </w:r>
            <w:r w:rsidR="00DB1012">
              <w:t xml:space="preserve"> </w:t>
            </w:r>
            <w:r w:rsidR="00DB1012">
              <w:t>job shadowing experience</w:t>
            </w:r>
            <w:r w:rsidR="00DB1012" w:rsidRPr="00777861">
              <w:t xml:space="preserve"> </w:t>
            </w:r>
            <w:r w:rsidRPr="00777861">
              <w:t>programme of real synergy with the ov</w:t>
            </w:r>
            <w:r w:rsidR="00DB1012">
              <w:t>erall objectives of the project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</w:tr>
      <w:tr w:rsidR="000C1470" w:rsidRPr="00777861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>
            <w:pPr>
              <w:rPr>
                <w:rFonts w:eastAsia="Times New Roman"/>
              </w:rPr>
            </w:pPr>
            <w:r w:rsidRPr="00777861">
              <w:lastRenderedPageBreak/>
              <w:t>1.3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777861" w:rsidRDefault="000C1470">
            <w:pPr>
              <w:rPr>
                <w:rFonts w:eastAsia="Times New Roman"/>
              </w:rPr>
            </w:pPr>
            <w:r w:rsidRPr="00777861">
              <w:t>Development of positive attitudes towards Europe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 w:rsidP="00777861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Opportunities for the development of positive attitudes towards Europe and towards </w:t>
            </w:r>
            <w:r w:rsidR="008A5694">
              <w:t>job shadowing</w:t>
            </w:r>
          </w:p>
          <w:p w:rsidR="000C1470" w:rsidRPr="00777861" w:rsidRDefault="000C1470" w:rsidP="00777861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</w:pPr>
            <w:r w:rsidRPr="00777861">
              <w:t xml:space="preserve">The extent and quality of the </w:t>
            </w:r>
            <w:r w:rsidR="008A5694">
              <w:t>job shadowing experience</w:t>
            </w:r>
          </w:p>
          <w:p w:rsidR="000C1470" w:rsidRPr="008A5694" w:rsidRDefault="000C1470" w:rsidP="008A5694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</w:pPr>
            <w:r w:rsidRPr="00777861">
              <w:t>The extent of opportunities for participants to share information about their own countries and education systems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777861" w:rsidRDefault="000C1470">
            <w:pPr>
              <w:rPr>
                <w:rFonts w:eastAsia="Times New Roman"/>
              </w:rPr>
            </w:pPr>
          </w:p>
        </w:tc>
      </w:tr>
    </w:tbl>
    <w:p w:rsidR="000C1470" w:rsidRPr="00777861" w:rsidRDefault="000C1470" w:rsidP="000C1470">
      <w:pPr>
        <w:rPr>
          <w:rFonts w:eastAsia="Times New Roman"/>
        </w:rPr>
      </w:pP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4674"/>
        <w:gridCol w:w="425"/>
        <w:gridCol w:w="426"/>
        <w:gridCol w:w="425"/>
        <w:gridCol w:w="348"/>
      </w:tblGrid>
      <w:tr w:rsidR="008A5694" w:rsidRPr="008A5694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8A5694" w:rsidRPr="008A5694" w:rsidRDefault="008A5694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No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8A5694" w:rsidRPr="008A5694" w:rsidRDefault="008A5694" w:rsidP="008A5694">
            <w:pPr>
              <w:pStyle w:val="Heading2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8A5694">
              <w:rPr>
                <w:rFonts w:asciiTheme="minorHAnsi" w:hAnsiTheme="minorHAnsi"/>
                <w:sz w:val="22"/>
                <w:szCs w:val="22"/>
              </w:rPr>
              <w:t>Performance Indicator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8A5694" w:rsidRPr="008A5694" w:rsidRDefault="008A5694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8A5694" w:rsidRPr="008A5694" w:rsidRDefault="008A5694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8A5694" w:rsidRPr="008A5694" w:rsidRDefault="008A5694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8A5694" w:rsidRPr="008A5694" w:rsidRDefault="008A5694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8A5694" w:rsidRPr="008A5694" w:rsidRDefault="008A5694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4</w:t>
            </w:r>
          </w:p>
        </w:tc>
      </w:tr>
      <w:tr w:rsidR="00384853" w:rsidRPr="008A5694" w:rsidTr="00852105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84853" w:rsidRPr="008A5694" w:rsidRDefault="00384853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2</w:t>
            </w:r>
          </w:p>
        </w:tc>
        <w:tc>
          <w:tcPr>
            <w:tcW w:w="708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84853" w:rsidRPr="008A5694" w:rsidRDefault="00384853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 xml:space="preserve">Structure, content and </w:t>
            </w:r>
            <w:r>
              <w:rPr>
                <w:b/>
              </w:rPr>
              <w:t>experience</w:t>
            </w:r>
            <w:r w:rsidRPr="008A5694">
              <w:rPr>
                <w:b/>
              </w:rPr>
              <w:t xml:space="preserve"> of </w:t>
            </w:r>
            <w:r>
              <w:rPr>
                <w:b/>
              </w:rPr>
              <w:t>job shadowing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8A5694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8A5694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8A5694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8A5694" w:rsidRDefault="00384853">
            <w:pPr>
              <w:rPr>
                <w:rFonts w:eastAsia="Times New Roman"/>
                <w:b/>
              </w:rPr>
            </w:pPr>
          </w:p>
        </w:tc>
      </w:tr>
      <w:tr w:rsidR="000C1470" w:rsidRPr="008A5694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>
            <w:pPr>
              <w:rPr>
                <w:rFonts w:eastAsia="Times New Roman"/>
              </w:rPr>
            </w:pPr>
            <w:r w:rsidRPr="008A5694">
              <w:t>2.1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 w:rsidP="008A5694">
            <w:pPr>
              <w:rPr>
                <w:rFonts w:eastAsia="Times New Roman"/>
              </w:rPr>
            </w:pPr>
            <w:r w:rsidRPr="008A5694">
              <w:t xml:space="preserve">Organisation of the </w:t>
            </w:r>
            <w:r w:rsidR="008A5694">
              <w:t>job shadowing experience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 w:rsidP="000C147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Evidence of clear planning</w:t>
            </w:r>
          </w:p>
          <w:p w:rsidR="000C1470" w:rsidRPr="008A5694" w:rsidRDefault="000C1470" w:rsidP="000C1470">
            <w:pPr>
              <w:numPr>
                <w:ilvl w:val="0"/>
                <w:numId w:val="7"/>
              </w:numPr>
              <w:spacing w:after="0" w:line="240" w:lineRule="auto"/>
            </w:pPr>
            <w:r w:rsidRPr="008A5694">
              <w:t>Realistic timescales</w:t>
            </w:r>
          </w:p>
          <w:p w:rsidR="000C1470" w:rsidRPr="008A5694" w:rsidRDefault="008A5694" w:rsidP="008A5694">
            <w:pPr>
              <w:numPr>
                <w:ilvl w:val="0"/>
                <w:numId w:val="7"/>
              </w:numPr>
              <w:spacing w:after="0" w:line="240" w:lineRule="auto"/>
            </w:pPr>
            <w:r>
              <w:t>Appropriateness of the programme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</w:tr>
      <w:tr w:rsidR="000C1470" w:rsidRPr="008A5694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>
            <w:pPr>
              <w:rPr>
                <w:rFonts w:eastAsia="Times New Roman"/>
              </w:rPr>
            </w:pPr>
            <w:r w:rsidRPr="008A5694">
              <w:t>2.2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>
            <w:pPr>
              <w:rPr>
                <w:rFonts w:eastAsia="Times New Roman"/>
              </w:rPr>
            </w:pPr>
            <w:r w:rsidRPr="008A5694">
              <w:t>Effectiveness of content and appropriate range and balance of activities</w:t>
            </w:r>
            <w:r w:rsidR="008A5694">
              <w:t xml:space="preserve"> within the </w:t>
            </w:r>
            <w:r w:rsidR="004A4896">
              <w:t>job shadowing experience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 w:rsidP="000C1470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8A5694">
              <w:t xml:space="preserve">Appropriate content, clearly related to the aims and objectives of the </w:t>
            </w:r>
            <w:r w:rsidR="004A4896">
              <w:t>job shadowing</w:t>
            </w:r>
          </w:p>
          <w:p w:rsidR="000C1470" w:rsidRPr="008A5694" w:rsidRDefault="000C1470" w:rsidP="000C1470">
            <w:pPr>
              <w:numPr>
                <w:ilvl w:val="0"/>
                <w:numId w:val="8"/>
              </w:numPr>
              <w:spacing w:after="0" w:line="240" w:lineRule="auto"/>
            </w:pPr>
            <w:r w:rsidRPr="008A5694">
              <w:t>Relev</w:t>
            </w:r>
            <w:r w:rsidR="00384853">
              <w:t>ant mixture of activities e.g. job shadowing in setting</w:t>
            </w:r>
            <w:r w:rsidRPr="008A5694">
              <w:t>,</w:t>
            </w:r>
            <w:r w:rsidR="00384853">
              <w:t xml:space="preserve"> reflective session, discussion on educational system and curriculum,</w:t>
            </w:r>
            <w:r w:rsidRPr="008A5694">
              <w:t xml:space="preserve"> social activities, free time</w:t>
            </w:r>
          </w:p>
          <w:p w:rsidR="000C1470" w:rsidRPr="00384853" w:rsidRDefault="000C1470" w:rsidP="00384853">
            <w:pPr>
              <w:numPr>
                <w:ilvl w:val="0"/>
                <w:numId w:val="8"/>
              </w:numPr>
              <w:spacing w:after="0" w:line="240" w:lineRule="auto"/>
            </w:pPr>
            <w:r w:rsidRPr="008A5694">
              <w:t>Appropriateness of the social programme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</w:tr>
      <w:tr w:rsidR="000C1470" w:rsidRPr="008A5694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>
            <w:pPr>
              <w:rPr>
                <w:rFonts w:eastAsia="Times New Roman"/>
              </w:rPr>
            </w:pPr>
            <w:r w:rsidRPr="008A5694">
              <w:t>2.3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 w:rsidP="00384853">
            <w:pPr>
              <w:rPr>
                <w:rFonts w:eastAsia="Times New Roman"/>
              </w:rPr>
            </w:pPr>
            <w:r w:rsidRPr="008A5694">
              <w:t xml:space="preserve">Effectiveness of the </w:t>
            </w:r>
            <w:r w:rsidR="00384853">
              <w:t>job shadowing and other activities</w:t>
            </w:r>
            <w:r w:rsidRPr="008A5694">
              <w:t xml:space="preserve"> etc.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 w:rsidP="000C1470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appropriate subject competence and knowledge</w:t>
            </w:r>
          </w:p>
          <w:p w:rsidR="000C1470" w:rsidRPr="00384853" w:rsidRDefault="000C1470" w:rsidP="00384853">
            <w:pPr>
              <w:numPr>
                <w:ilvl w:val="0"/>
                <w:numId w:val="9"/>
              </w:numPr>
              <w:spacing w:after="0" w:line="240" w:lineRule="auto"/>
            </w:pPr>
            <w:r w:rsidRPr="008A5694">
              <w:t>good communicators with the necessary language skills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</w:tr>
      <w:tr w:rsidR="000C1470" w:rsidRPr="008A5694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>
            <w:pPr>
              <w:rPr>
                <w:rFonts w:eastAsia="Times New Roman"/>
              </w:rPr>
            </w:pPr>
            <w:r w:rsidRPr="008A5694">
              <w:t>2.4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 w:rsidP="00384853">
            <w:pPr>
              <w:rPr>
                <w:rFonts w:eastAsia="Times New Roman"/>
              </w:rPr>
            </w:pPr>
            <w:r w:rsidRPr="008A5694">
              <w:t xml:space="preserve">Effectiveness of shared ownership of the </w:t>
            </w:r>
            <w:r w:rsidR="00384853">
              <w:t>job shadowing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 w:rsidP="000C147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Evidence that the needs and expectations of participants have been taken into account</w:t>
            </w:r>
          </w:p>
          <w:p w:rsidR="000C1470" w:rsidRPr="00384853" w:rsidRDefault="000C1470" w:rsidP="00384853">
            <w:pPr>
              <w:numPr>
                <w:ilvl w:val="0"/>
                <w:numId w:val="10"/>
              </w:numPr>
              <w:spacing w:after="0" w:line="240" w:lineRule="auto"/>
            </w:pPr>
            <w:r w:rsidRPr="008A5694">
              <w:t>Evidence that participants have the opportunity to contribute their own expertise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</w:tr>
      <w:tr w:rsidR="000C1470" w:rsidRPr="008A5694" w:rsidTr="008A5694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>
            <w:pPr>
              <w:rPr>
                <w:rFonts w:eastAsia="Times New Roman"/>
              </w:rPr>
            </w:pPr>
            <w:r w:rsidRPr="008A5694">
              <w:t>2.5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8A5694" w:rsidRDefault="000C1470">
            <w:pPr>
              <w:rPr>
                <w:rFonts w:eastAsia="Times New Roman"/>
              </w:rPr>
            </w:pPr>
            <w:r w:rsidRPr="008A5694">
              <w:t>Effectiveness of the process of monitoring and evaluation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 w:rsidP="000C1470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Quality of the mechanism for evaluation both short term and long term including follow-up activities, if appropriate</w:t>
            </w:r>
          </w:p>
          <w:p w:rsidR="000C1470" w:rsidRPr="00384853" w:rsidRDefault="000C1470" w:rsidP="00384853">
            <w:pPr>
              <w:numPr>
                <w:ilvl w:val="0"/>
                <w:numId w:val="11"/>
              </w:numPr>
              <w:spacing w:after="0" w:line="240" w:lineRule="auto"/>
            </w:pPr>
            <w:r w:rsidRPr="008A5694">
              <w:t>Evidence of on-going assistance to participants, if appropriate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8A5694" w:rsidRDefault="000C1470">
            <w:pPr>
              <w:rPr>
                <w:rFonts w:eastAsia="Times New Roman"/>
              </w:rPr>
            </w:pPr>
          </w:p>
        </w:tc>
      </w:tr>
    </w:tbl>
    <w:p w:rsidR="000C1470" w:rsidRPr="008A5694" w:rsidRDefault="000C1470" w:rsidP="000C1470">
      <w:pPr>
        <w:rPr>
          <w:rFonts w:eastAsia="Times New Roman"/>
        </w:rPr>
      </w:pP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4674"/>
        <w:gridCol w:w="425"/>
        <w:gridCol w:w="426"/>
        <w:gridCol w:w="425"/>
        <w:gridCol w:w="348"/>
      </w:tblGrid>
      <w:tr w:rsidR="00384853" w:rsidRPr="00384853" w:rsidTr="00384853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No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84853" w:rsidRPr="00384853" w:rsidRDefault="00384853" w:rsidP="00384853">
            <w:pPr>
              <w:spacing w:after="0"/>
              <w:rPr>
                <w:rFonts w:eastAsia="Times New Roman"/>
                <w:b/>
              </w:rPr>
            </w:pPr>
            <w:r w:rsidRPr="00384853">
              <w:rPr>
                <w:b/>
              </w:rPr>
              <w:t>Performance Indicator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84853" w:rsidRPr="00384853" w:rsidRDefault="00384853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84853" w:rsidRPr="00384853" w:rsidRDefault="00384853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84853" w:rsidRPr="00384853" w:rsidRDefault="00384853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84853" w:rsidRPr="00384853" w:rsidRDefault="00384853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4</w:t>
            </w:r>
          </w:p>
        </w:tc>
      </w:tr>
      <w:tr w:rsidR="00384853" w:rsidRPr="00384853" w:rsidTr="00674B38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3</w:t>
            </w:r>
          </w:p>
        </w:tc>
        <w:tc>
          <w:tcPr>
            <w:tcW w:w="708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Quality of the domestic arrangements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84853" w:rsidRPr="00384853" w:rsidRDefault="00384853">
            <w:pPr>
              <w:rPr>
                <w:rFonts w:eastAsia="Times New Roman"/>
                <w:b/>
              </w:rPr>
            </w:pPr>
          </w:p>
        </w:tc>
      </w:tr>
      <w:tr w:rsidR="000C1470" w:rsidRPr="00384853" w:rsidTr="00384853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384853" w:rsidRDefault="00384853">
            <w:pPr>
              <w:rPr>
                <w:rFonts w:eastAsia="Times New Roman"/>
              </w:rPr>
            </w:pPr>
            <w:r w:rsidRPr="00384853">
              <w:t>3</w:t>
            </w:r>
            <w:r w:rsidR="000C1470" w:rsidRPr="00384853">
              <w:t>.1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0C1470" w:rsidRPr="00384853" w:rsidRDefault="000C1470">
            <w:pPr>
              <w:rPr>
                <w:rFonts w:eastAsia="Times New Roman"/>
              </w:rPr>
            </w:pPr>
            <w:r w:rsidRPr="00384853">
              <w:t>Quality and appropriateness of the domestic arrangements and the comfort factor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384853" w:rsidRDefault="000C1470" w:rsidP="000C1470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384853">
              <w:t>Attention to practical details and catering</w:t>
            </w:r>
          </w:p>
          <w:p w:rsidR="000C1470" w:rsidRPr="00384853" w:rsidRDefault="000C1470" w:rsidP="000C1470">
            <w:pPr>
              <w:numPr>
                <w:ilvl w:val="0"/>
                <w:numId w:val="13"/>
              </w:numPr>
              <w:spacing w:after="0" w:line="240" w:lineRule="auto"/>
            </w:pPr>
            <w:r w:rsidRPr="00384853">
              <w:t>Suitability of the working venue</w:t>
            </w:r>
          </w:p>
          <w:p w:rsidR="00384853" w:rsidRDefault="000C1470" w:rsidP="000C1470">
            <w:pPr>
              <w:numPr>
                <w:ilvl w:val="0"/>
                <w:numId w:val="13"/>
              </w:numPr>
              <w:spacing w:after="0" w:line="240" w:lineRule="auto"/>
            </w:pPr>
            <w:r w:rsidRPr="00384853">
              <w:t>Qual</w:t>
            </w:r>
            <w:r w:rsidR="00384853">
              <w:t>ity of overnight accommodation</w:t>
            </w:r>
          </w:p>
          <w:p w:rsidR="000C1470" w:rsidRPr="00384853" w:rsidRDefault="000C1470" w:rsidP="00384853">
            <w:pPr>
              <w:numPr>
                <w:ilvl w:val="0"/>
                <w:numId w:val="13"/>
              </w:numPr>
              <w:spacing w:after="0" w:line="240" w:lineRule="auto"/>
            </w:pPr>
            <w:r w:rsidRPr="00384853">
              <w:t>Evidence of special requirements (dietary for example) being met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384853" w:rsidRDefault="000C1470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384853" w:rsidRDefault="000C1470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384853" w:rsidRDefault="000C1470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C1470" w:rsidRPr="00384853" w:rsidRDefault="000C1470">
            <w:pPr>
              <w:rPr>
                <w:rFonts w:eastAsia="Times New Roman"/>
              </w:rPr>
            </w:pPr>
          </w:p>
        </w:tc>
      </w:tr>
    </w:tbl>
    <w:p w:rsidR="000C1470" w:rsidRPr="00384853" w:rsidRDefault="000C1470" w:rsidP="00384853">
      <w:pPr>
        <w:tabs>
          <w:tab w:val="left" w:pos="4035"/>
        </w:tabs>
        <w:spacing w:after="0"/>
      </w:pPr>
    </w:p>
    <w:p w:rsidR="00384853" w:rsidRPr="00AB754B" w:rsidRDefault="00384853" w:rsidP="00384853">
      <w:pPr>
        <w:spacing w:after="0"/>
        <w:rPr>
          <w:rFonts w:ascii="Calibri" w:hAnsi="Calibri"/>
          <w:b/>
        </w:rPr>
      </w:pPr>
      <w:r w:rsidRPr="00AB754B">
        <w:rPr>
          <w:rFonts w:ascii="Calibri" w:hAnsi="Calibri"/>
          <w:b/>
        </w:rPr>
        <w:t>Example:</w:t>
      </w:r>
    </w:p>
    <w:p w:rsidR="00384853" w:rsidRPr="00AB754B" w:rsidRDefault="00384853" w:rsidP="00384853">
      <w:pPr>
        <w:spacing w:after="0"/>
        <w:rPr>
          <w:rFonts w:ascii="Calibri" w:hAnsi="Calibri"/>
        </w:rPr>
      </w:pPr>
      <w:r w:rsidRPr="00AB754B">
        <w:rPr>
          <w:rFonts w:ascii="Calibri" w:hAnsi="Calibri"/>
        </w:rPr>
        <w:t>‘</w:t>
      </w:r>
      <w:r w:rsidRPr="00777861">
        <w:rPr>
          <w:b/>
        </w:rPr>
        <w:t>Quality of the job shadowing experience</w:t>
      </w:r>
      <w:r w:rsidRPr="00AB754B">
        <w:rPr>
          <w:rFonts w:ascii="Calibri" w:hAnsi="Calibri"/>
        </w:rPr>
        <w:t>’ (1.1)</w:t>
      </w:r>
    </w:p>
    <w:p w:rsidR="00384853" w:rsidRPr="00AB754B" w:rsidRDefault="00384853" w:rsidP="00384853">
      <w:pPr>
        <w:spacing w:after="0"/>
        <w:jc w:val="both"/>
        <w:rPr>
          <w:rFonts w:ascii="Calibri" w:hAnsi="Calibri"/>
        </w:rPr>
      </w:pPr>
      <w:r w:rsidRPr="00AB754B">
        <w:rPr>
          <w:rFonts w:ascii="Calibri" w:hAnsi="Calibri"/>
        </w:rPr>
        <w:t>This performance indicator is concerned with:</w:t>
      </w:r>
    </w:p>
    <w:p w:rsidR="00384853" w:rsidRPr="00AB754B" w:rsidRDefault="00384853" w:rsidP="00384853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i/>
        </w:rPr>
      </w:pPr>
      <w:r w:rsidRPr="00AB754B">
        <w:rPr>
          <w:rFonts w:ascii="Calibri" w:hAnsi="Calibri"/>
          <w:i/>
        </w:rPr>
        <w:t xml:space="preserve">The extent to which each partner contributes to the </w:t>
      </w:r>
      <w:r w:rsidRPr="00AB754B">
        <w:rPr>
          <w:rFonts w:ascii="Calibri" w:hAnsi="Calibri"/>
          <w:i/>
        </w:rPr>
        <w:t>e</w:t>
      </w:r>
      <w:r>
        <w:rPr>
          <w:rFonts w:ascii="Calibri" w:hAnsi="Calibri"/>
          <w:i/>
        </w:rPr>
        <w:t xml:space="preserve">xperience </w:t>
      </w:r>
    </w:p>
    <w:p w:rsidR="00384853" w:rsidRPr="00AB754B" w:rsidRDefault="00384853" w:rsidP="00384853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i/>
        </w:rPr>
      </w:pPr>
      <w:r w:rsidRPr="00AB754B">
        <w:rPr>
          <w:rFonts w:ascii="Calibri" w:hAnsi="Calibri"/>
          <w:i/>
        </w:rPr>
        <w:t>The evidence of partners sharing roles and responsibilities during the e</w:t>
      </w:r>
      <w:r>
        <w:rPr>
          <w:rFonts w:ascii="Calibri" w:hAnsi="Calibri"/>
          <w:i/>
        </w:rPr>
        <w:t>xperience</w:t>
      </w:r>
    </w:p>
    <w:p w:rsidR="00384853" w:rsidRPr="00AB754B" w:rsidRDefault="00384853" w:rsidP="00384853">
      <w:pPr>
        <w:spacing w:after="0"/>
        <w:jc w:val="both"/>
        <w:rPr>
          <w:rFonts w:ascii="Calibri" w:hAnsi="Calibri"/>
        </w:rPr>
      </w:pPr>
    </w:p>
    <w:p w:rsidR="00384853" w:rsidRPr="00AB754B" w:rsidRDefault="00384853" w:rsidP="00384853">
      <w:pPr>
        <w:spacing w:after="0"/>
        <w:jc w:val="both"/>
        <w:rPr>
          <w:rFonts w:ascii="Calibri" w:hAnsi="Calibri"/>
          <w:b/>
        </w:rPr>
      </w:pPr>
      <w:r w:rsidRPr="00AB754B">
        <w:rPr>
          <w:rFonts w:ascii="Calibri" w:hAnsi="Calibri"/>
          <w:b/>
        </w:rPr>
        <w:t xml:space="preserve">A performance meriting Level </w:t>
      </w:r>
      <w:r>
        <w:rPr>
          <w:rFonts w:ascii="Calibri" w:hAnsi="Calibri"/>
          <w:b/>
        </w:rPr>
        <w:t>1</w:t>
      </w:r>
      <w:r w:rsidRPr="00AB754B">
        <w:rPr>
          <w:rFonts w:ascii="Calibri" w:hAnsi="Calibri"/>
          <w:b/>
        </w:rPr>
        <w:t xml:space="preserve"> would be illustrated by:</w:t>
      </w:r>
    </w:p>
    <w:p w:rsidR="00384853" w:rsidRPr="00AB754B" w:rsidRDefault="00384853" w:rsidP="00384853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AB754B">
        <w:rPr>
          <w:rFonts w:ascii="Calibri" w:hAnsi="Calibri"/>
        </w:rPr>
        <w:t xml:space="preserve">Each partner plays a role in the </w:t>
      </w:r>
      <w:r>
        <w:rPr>
          <w:rFonts w:ascii="Calibri" w:hAnsi="Calibri"/>
        </w:rPr>
        <w:t>experience</w:t>
      </w:r>
      <w:r w:rsidRPr="00AB754B">
        <w:rPr>
          <w:rFonts w:ascii="Calibri" w:hAnsi="Calibri"/>
        </w:rPr>
        <w:t xml:space="preserve"> according to an agreed prior division of roles and responsibilities</w:t>
      </w:r>
    </w:p>
    <w:p w:rsidR="00384853" w:rsidRPr="00AB754B" w:rsidRDefault="00384853" w:rsidP="00384853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AB754B">
        <w:rPr>
          <w:rFonts w:ascii="Calibri" w:hAnsi="Calibri"/>
        </w:rPr>
        <w:t>There is clear evidence of a collaborative approach with strong team work</w:t>
      </w:r>
    </w:p>
    <w:p w:rsidR="00384853" w:rsidRPr="00AB754B" w:rsidRDefault="00384853" w:rsidP="00384853">
      <w:pPr>
        <w:spacing w:after="0"/>
        <w:jc w:val="both"/>
        <w:rPr>
          <w:rFonts w:ascii="Calibri" w:hAnsi="Calibri"/>
        </w:rPr>
      </w:pPr>
    </w:p>
    <w:p w:rsidR="00384853" w:rsidRPr="00AB754B" w:rsidRDefault="00384853" w:rsidP="00384853">
      <w:pPr>
        <w:spacing w:after="0"/>
        <w:jc w:val="both"/>
        <w:rPr>
          <w:rFonts w:ascii="Calibri" w:hAnsi="Calibri"/>
          <w:b/>
        </w:rPr>
      </w:pPr>
      <w:r w:rsidRPr="00AB754B">
        <w:rPr>
          <w:rFonts w:ascii="Calibri" w:hAnsi="Calibri"/>
          <w:b/>
        </w:rPr>
        <w:t>A performance meriting Level 4 would be illustrated by:</w:t>
      </w:r>
    </w:p>
    <w:p w:rsidR="00384853" w:rsidRPr="00AB754B" w:rsidRDefault="00384853" w:rsidP="00384853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</w:rPr>
      </w:pPr>
      <w:r w:rsidRPr="00AB754B">
        <w:rPr>
          <w:rFonts w:ascii="Calibri" w:hAnsi="Calibri"/>
        </w:rPr>
        <w:t>There is a lack of clarity in the partners’ division of roles and responsibilities and consequently there may be evidence of a failure to contribute as required</w:t>
      </w:r>
    </w:p>
    <w:p w:rsidR="00384853" w:rsidRDefault="00384853" w:rsidP="00384853">
      <w:pPr>
        <w:numPr>
          <w:ilvl w:val="0"/>
          <w:numId w:val="16"/>
        </w:numPr>
        <w:spacing w:after="0" w:line="240" w:lineRule="auto"/>
        <w:jc w:val="both"/>
      </w:pPr>
      <w:r w:rsidRPr="00BC219D">
        <w:rPr>
          <w:rFonts w:ascii="Calibri" w:hAnsi="Calibri"/>
        </w:rPr>
        <w:t>Where problems have arisen, there is a lack of commitment to finding a mutually acceptable compromise</w:t>
      </w:r>
    </w:p>
    <w:p w:rsidR="00CF1CE0" w:rsidRPr="00384853" w:rsidRDefault="00145BDE"/>
    <w:sectPr w:rsidR="00CF1CE0" w:rsidRPr="00384853" w:rsidSect="00DB101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9D5A14"/>
    <w:multiLevelType w:val="multilevel"/>
    <w:tmpl w:val="003A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085D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12D1D"/>
    <w:multiLevelType w:val="hybridMultilevel"/>
    <w:tmpl w:val="DF3A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E6A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756A45"/>
    <w:multiLevelType w:val="multilevel"/>
    <w:tmpl w:val="58F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</w:num>
  <w:num w:numId="8">
    <w:abstractNumId w:val="3"/>
    <w:lvlOverride w:ilvl="0"/>
  </w:num>
  <w:num w:numId="9">
    <w:abstractNumId w:val="12"/>
    <w:lvlOverride w:ilvl="0"/>
  </w:num>
  <w:num w:numId="10">
    <w:abstractNumId w:val="14"/>
    <w:lvlOverride w:ilvl="0"/>
  </w:num>
  <w:num w:numId="11">
    <w:abstractNumId w:val="8"/>
    <w:lvlOverride w:ilvl="0"/>
  </w:num>
  <w:num w:numId="12">
    <w:abstractNumId w:val="1"/>
    <w:lvlOverride w:ilvl="0"/>
  </w:num>
  <w:num w:numId="13">
    <w:abstractNumId w:val="13"/>
    <w:lvlOverride w:ilvl="0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70"/>
    <w:rsid w:val="000A28B6"/>
    <w:rsid w:val="000C1470"/>
    <w:rsid w:val="00193114"/>
    <w:rsid w:val="00294E19"/>
    <w:rsid w:val="00384853"/>
    <w:rsid w:val="004A4896"/>
    <w:rsid w:val="00777861"/>
    <w:rsid w:val="00805A3F"/>
    <w:rsid w:val="008A5694"/>
    <w:rsid w:val="00A12375"/>
    <w:rsid w:val="00DB1012"/>
    <w:rsid w:val="00D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70"/>
  </w:style>
  <w:style w:type="paragraph" w:styleId="Heading2">
    <w:name w:val="heading 2"/>
    <w:basedOn w:val="Normal"/>
    <w:next w:val="Normal"/>
    <w:link w:val="Heading2Char"/>
    <w:unhideWhenUsed/>
    <w:qFormat/>
    <w:rsid w:val="000C147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C1470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70"/>
  </w:style>
  <w:style w:type="paragraph" w:styleId="Heading2">
    <w:name w:val="heading 2"/>
    <w:basedOn w:val="Normal"/>
    <w:next w:val="Normal"/>
    <w:link w:val="Heading2Char"/>
    <w:unhideWhenUsed/>
    <w:qFormat/>
    <w:rsid w:val="000C147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C147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3657</Characters>
  <Application>Microsoft Office Word</Application>
  <DocSecurity>0</DocSecurity>
  <Lines>130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2</cp:revision>
  <dcterms:created xsi:type="dcterms:W3CDTF">2017-02-16T13:50:00Z</dcterms:created>
  <dcterms:modified xsi:type="dcterms:W3CDTF">2017-02-16T13:50:00Z</dcterms:modified>
</cp:coreProperties>
</file>