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DAB8D" w14:textId="77777777" w:rsidR="007C61E3" w:rsidRPr="00EB25FF" w:rsidRDefault="007C61E3" w:rsidP="002A5142">
      <w:pPr>
        <w:pStyle w:val="e-FormsHeading1"/>
        <w:spacing w:before="0" w:after="0"/>
      </w:pPr>
      <w:r w:rsidRPr="00EB25FF">
        <w:t>Project Identification</w:t>
      </w:r>
    </w:p>
    <w:p w14:paraId="538B3616" w14:textId="77777777" w:rsidR="00874336" w:rsidRDefault="00874336">
      <w:pPr>
        <w:rPr>
          <w:rFonts w:ascii="Calibri" w:eastAsia="Times New Roman" w:hAnsi="Calibri" w:cs="Calibri"/>
          <w:caps/>
          <w:color w:val="1F497D" w:themeColor="text2"/>
          <w:lang w:eastAsia="en-GB"/>
        </w:rPr>
      </w:pPr>
    </w:p>
    <w:tbl>
      <w:tblPr>
        <w:tblStyle w:val="TableGrid"/>
        <w:tblW w:w="9288" w:type="dxa"/>
        <w:tblLook w:val="04A0" w:firstRow="1" w:lastRow="0" w:firstColumn="1" w:lastColumn="0" w:noHBand="0" w:noVBand="1"/>
      </w:tblPr>
      <w:tblGrid>
        <w:gridCol w:w="4219"/>
        <w:gridCol w:w="5069"/>
      </w:tblGrid>
      <w:tr w:rsidR="002A5142" w:rsidRPr="00EB25FF" w14:paraId="48A7FA0B" w14:textId="77777777" w:rsidTr="006A6149">
        <w:tc>
          <w:tcPr>
            <w:tcW w:w="4219" w:type="dxa"/>
          </w:tcPr>
          <w:p w14:paraId="1EA6B932" w14:textId="77777777" w:rsidR="002A5142" w:rsidRPr="00EB25FF" w:rsidRDefault="002A5142" w:rsidP="006A6149">
            <w:pPr>
              <w:spacing w:before="120" w:after="120"/>
            </w:pPr>
            <w:r>
              <w:t>Action Type</w:t>
            </w:r>
          </w:p>
        </w:tc>
        <w:tc>
          <w:tcPr>
            <w:tcW w:w="5069" w:type="dxa"/>
            <w:tcBorders>
              <w:bottom w:val="single" w:sz="4" w:space="0" w:color="auto"/>
            </w:tcBorders>
            <w:shd w:val="clear" w:color="auto" w:fill="FFFFFF" w:themeFill="background1"/>
          </w:tcPr>
          <w:p w14:paraId="7D1B6669" w14:textId="77777777" w:rsidR="002A5142" w:rsidRPr="002A5142" w:rsidRDefault="002A5142" w:rsidP="006A6149">
            <w:pPr>
              <w:spacing w:before="120" w:after="120"/>
            </w:pPr>
            <w:r w:rsidRPr="002A5142">
              <w:t>Strategic Partnerships for School Education</w:t>
            </w:r>
          </w:p>
          <w:p w14:paraId="1F34D3A4" w14:textId="77777777" w:rsidR="002A5142" w:rsidRPr="00EB25FF" w:rsidRDefault="002A5142" w:rsidP="006A6149">
            <w:pPr>
              <w:spacing w:before="120" w:after="120"/>
            </w:pPr>
          </w:p>
        </w:tc>
      </w:tr>
      <w:tr w:rsidR="002A5142" w:rsidRPr="00EB25FF" w14:paraId="3F7EC50A" w14:textId="77777777" w:rsidTr="006A6149">
        <w:tc>
          <w:tcPr>
            <w:tcW w:w="4219" w:type="dxa"/>
            <w:vAlign w:val="center"/>
          </w:tcPr>
          <w:p w14:paraId="6F304C10" w14:textId="77777777" w:rsidR="002A5142" w:rsidRPr="00BD65F2" w:rsidRDefault="007605A6" w:rsidP="007605A6">
            <w:pPr>
              <w:spacing w:before="120" w:after="120"/>
            </w:pPr>
            <w:r>
              <w:t>Project reference</w:t>
            </w:r>
            <w:r w:rsidR="002A5142" w:rsidRPr="00BD65F2">
              <w:t xml:space="preserve"> </w:t>
            </w:r>
            <w:r>
              <w:t>n</w:t>
            </w:r>
            <w:r w:rsidR="002A5142" w:rsidRPr="00BD65F2">
              <w:t>umber</w:t>
            </w:r>
          </w:p>
        </w:tc>
        <w:tc>
          <w:tcPr>
            <w:tcW w:w="5069" w:type="dxa"/>
            <w:shd w:val="clear" w:color="auto" w:fill="auto"/>
            <w:vAlign w:val="center"/>
          </w:tcPr>
          <w:p w14:paraId="2AE2FA60" w14:textId="77777777" w:rsidR="007832F1" w:rsidRPr="007832F1" w:rsidRDefault="007832F1" w:rsidP="007832F1">
            <w:r w:rsidRPr="007832F1">
              <w:t>2015-1-UK01-KA201-013431</w:t>
            </w:r>
          </w:p>
          <w:p w14:paraId="60ABF264" w14:textId="77777777" w:rsidR="002A5142" w:rsidRPr="00EB25FF" w:rsidRDefault="002A5142" w:rsidP="006A6149">
            <w:pPr>
              <w:spacing w:before="120" w:after="120"/>
            </w:pPr>
          </w:p>
        </w:tc>
      </w:tr>
      <w:tr w:rsidR="002A5142" w:rsidRPr="00EB25FF" w14:paraId="5799F1C5" w14:textId="77777777" w:rsidTr="006A6149">
        <w:tc>
          <w:tcPr>
            <w:tcW w:w="4219" w:type="dxa"/>
            <w:vAlign w:val="center"/>
          </w:tcPr>
          <w:p w14:paraId="7D59DAE2" w14:textId="77777777" w:rsidR="002A5142" w:rsidRPr="00BD65F2" w:rsidRDefault="002A5142" w:rsidP="006A6149">
            <w:pPr>
              <w:spacing w:before="120" w:after="120"/>
            </w:pPr>
            <w:r w:rsidRPr="00BD65F2">
              <w:t xml:space="preserve">Project Title </w:t>
            </w:r>
          </w:p>
        </w:tc>
        <w:tc>
          <w:tcPr>
            <w:tcW w:w="5069" w:type="dxa"/>
            <w:shd w:val="clear" w:color="auto" w:fill="auto"/>
            <w:vAlign w:val="center"/>
          </w:tcPr>
          <w:p w14:paraId="7B2F1086" w14:textId="77777777" w:rsidR="002A5142" w:rsidRPr="00EB25FF" w:rsidRDefault="007832F1" w:rsidP="006A6149">
            <w:pPr>
              <w:spacing w:before="120" w:after="120"/>
            </w:pPr>
            <w:r>
              <w:t>E</w:t>
            </w:r>
            <w:r w:rsidRPr="007832F1">
              <w:t xml:space="preserve">nhancing the </w:t>
            </w:r>
            <w:r>
              <w:t>e</w:t>
            </w:r>
            <w:r w:rsidRPr="007832F1">
              <w:t xml:space="preserve">ducation and wellbeing of disadvantaged toddlers through the development of training and materials to support early years practitioners               </w:t>
            </w:r>
          </w:p>
        </w:tc>
      </w:tr>
      <w:tr w:rsidR="002A5142" w:rsidRPr="00EB25FF" w14:paraId="2AD190C8" w14:textId="77777777" w:rsidTr="006A6149">
        <w:tc>
          <w:tcPr>
            <w:tcW w:w="4219" w:type="dxa"/>
            <w:vAlign w:val="center"/>
          </w:tcPr>
          <w:p w14:paraId="47DCED9B" w14:textId="77777777" w:rsidR="002A5142" w:rsidRPr="00EB25FF" w:rsidRDefault="002A5142" w:rsidP="006A6149">
            <w:pPr>
              <w:spacing w:before="120" w:after="120"/>
            </w:pPr>
            <w:r>
              <w:t>Beneficiary</w:t>
            </w:r>
            <w:r w:rsidRPr="00EB25FF">
              <w:t xml:space="preserve"> Organisation </w:t>
            </w:r>
            <w:r>
              <w:t xml:space="preserve">Full Legal </w:t>
            </w:r>
            <w:r w:rsidRPr="00EB25FF">
              <w:t>Name</w:t>
            </w:r>
            <w:r>
              <w:t xml:space="preserve"> (</w:t>
            </w:r>
            <w:r w:rsidRPr="00EB25FF">
              <w:t>Latin characters</w:t>
            </w:r>
            <w:r>
              <w:t>)</w:t>
            </w:r>
          </w:p>
        </w:tc>
        <w:tc>
          <w:tcPr>
            <w:tcW w:w="5069" w:type="dxa"/>
            <w:shd w:val="clear" w:color="auto" w:fill="auto"/>
            <w:vAlign w:val="center"/>
          </w:tcPr>
          <w:p w14:paraId="01942163" w14:textId="77777777" w:rsidR="002A5142" w:rsidRPr="00EB25FF" w:rsidRDefault="002A5142" w:rsidP="006A6149">
            <w:pPr>
              <w:spacing w:before="120" w:after="120"/>
            </w:pPr>
            <w:r>
              <w:t xml:space="preserve"> </w:t>
            </w:r>
            <w:r w:rsidR="00772B1C">
              <w:t>Kingston University Higher Education Corporation</w:t>
            </w:r>
          </w:p>
        </w:tc>
      </w:tr>
    </w:tbl>
    <w:p w14:paraId="44AC1CE0" w14:textId="77777777" w:rsidR="00706EE2" w:rsidRDefault="00706EE2" w:rsidP="00706EE2"/>
    <w:p w14:paraId="19DCA903" w14:textId="77777777" w:rsidR="006E632C" w:rsidRDefault="006E632C" w:rsidP="00706EE2"/>
    <w:p w14:paraId="414C9BFA" w14:textId="77777777" w:rsidR="006E632C" w:rsidRDefault="006E632C" w:rsidP="00706EE2"/>
    <w:p w14:paraId="33088F07" w14:textId="77777777" w:rsidR="006E632C" w:rsidRDefault="006E632C" w:rsidP="00706EE2"/>
    <w:p w14:paraId="6A63C4C6" w14:textId="77777777" w:rsidR="006E632C" w:rsidRDefault="006E632C" w:rsidP="00706EE2"/>
    <w:p w14:paraId="1080D9D7" w14:textId="77777777" w:rsidR="006E632C" w:rsidRDefault="006E632C" w:rsidP="00706EE2"/>
    <w:p w14:paraId="3A31D4E3" w14:textId="77777777" w:rsidR="006E632C" w:rsidRDefault="006E632C" w:rsidP="00706EE2"/>
    <w:p w14:paraId="24C0E2C1" w14:textId="77777777" w:rsidR="006E632C" w:rsidRDefault="006E632C">
      <w:pPr>
        <w:rPr>
          <w:rFonts w:eastAsiaTheme="majorEastAsia" w:cstheme="minorHAnsi"/>
          <w:b/>
          <w:bCs/>
          <w:color w:val="FFFFFF" w:themeColor="background1"/>
          <w:sz w:val="36"/>
          <w:szCs w:val="36"/>
        </w:rPr>
      </w:pPr>
      <w:r>
        <w:br w:type="page"/>
      </w:r>
    </w:p>
    <w:p w14:paraId="16C7DB3C" w14:textId="77777777" w:rsidR="00995FEC" w:rsidRDefault="006E632C" w:rsidP="00BD65F2">
      <w:pPr>
        <w:pStyle w:val="e-FormsHeading1"/>
        <w:spacing w:before="0" w:after="0"/>
      </w:pPr>
      <w:r>
        <w:lastRenderedPageBreak/>
        <w:t>Project implementation</w:t>
      </w:r>
    </w:p>
    <w:p w14:paraId="0C324D77" w14:textId="77777777" w:rsidR="003121BA" w:rsidRPr="00EB25FF" w:rsidRDefault="003956F2" w:rsidP="003121BA">
      <w:pPr>
        <w:spacing w:before="120" w:after="120"/>
        <w:jc w:val="both"/>
      </w:pPr>
      <w:r>
        <w:t>Please provide a general indication on the overall state of art of the project</w:t>
      </w:r>
      <w:r w:rsidR="00310405">
        <w:t xml:space="preserve"> so far</w:t>
      </w:r>
      <w:r w:rsidR="007A7B4F">
        <w:t xml:space="preserve">. </w:t>
      </w:r>
      <w:r w:rsidR="00310405">
        <w:t xml:space="preserve">Has the project kicked-off as expected? </w:t>
      </w:r>
      <w:r w:rsidR="0081277B">
        <w:t>At this stage</w:t>
      </w:r>
      <w:r w:rsidR="00310405">
        <w:t>,</w:t>
      </w:r>
      <w:r w:rsidR="0081277B">
        <w:t xml:space="preserve"> do you </w:t>
      </w:r>
      <w:r>
        <w:t>encounter</w:t>
      </w:r>
      <w:r w:rsidR="0081277B">
        <w:t xml:space="preserve"> challenges or problems in </w:t>
      </w:r>
      <w:r>
        <w:t>implementing the project as planned</w:t>
      </w:r>
      <w:r w:rsidR="0081277B">
        <w:t>?</w:t>
      </w:r>
      <w:r>
        <w:t xml:space="preserve"> If so, under which aspect?</w:t>
      </w:r>
    </w:p>
    <w:tbl>
      <w:tblPr>
        <w:tblStyle w:val="TableGrid"/>
        <w:tblW w:w="0" w:type="auto"/>
        <w:tblLook w:val="04A0" w:firstRow="1" w:lastRow="0" w:firstColumn="1" w:lastColumn="0" w:noHBand="0" w:noVBand="1"/>
      </w:tblPr>
      <w:tblGrid>
        <w:gridCol w:w="9286"/>
      </w:tblGrid>
      <w:tr w:rsidR="00BC3355" w:rsidRPr="00EB25FF" w14:paraId="379B519B" w14:textId="77777777" w:rsidTr="000B463F">
        <w:tc>
          <w:tcPr>
            <w:tcW w:w="9286" w:type="dxa"/>
          </w:tcPr>
          <w:p w14:paraId="00D27858" w14:textId="77777777" w:rsidR="003E2FFB" w:rsidRPr="003E2FFB" w:rsidRDefault="003E2FFB" w:rsidP="00BC3355">
            <w:pPr>
              <w:spacing w:before="120" w:after="120"/>
              <w:rPr>
                <w:b/>
              </w:rPr>
            </w:pPr>
            <w:r w:rsidRPr="003E2FFB">
              <w:rPr>
                <w:b/>
              </w:rPr>
              <w:t>Kick-off Transnational meeting 1</w:t>
            </w:r>
            <w:r w:rsidR="00FF550D">
              <w:rPr>
                <w:b/>
              </w:rPr>
              <w:t xml:space="preserve"> –M1</w:t>
            </w:r>
          </w:p>
          <w:p w14:paraId="255F7E98" w14:textId="77777777" w:rsidR="00BC3355" w:rsidRDefault="00772B1C" w:rsidP="00BC3355">
            <w:pPr>
              <w:spacing w:before="120" w:after="120"/>
            </w:pPr>
            <w:r>
              <w:t xml:space="preserve">The project has kicked-off as expected with the </w:t>
            </w:r>
            <w:r w:rsidR="00B04F27">
              <w:t xml:space="preserve">M1- </w:t>
            </w:r>
            <w:r w:rsidR="00897E9E">
              <w:t>Transnational kick-</w:t>
            </w:r>
            <w:r>
              <w:t>off meeting 1 on the 11</w:t>
            </w:r>
            <w:r w:rsidR="0061730D" w:rsidRPr="0061730D">
              <w:rPr>
                <w:vertAlign w:val="superscript"/>
              </w:rPr>
              <w:t>th</w:t>
            </w:r>
            <w:r w:rsidR="0061730D">
              <w:t xml:space="preserve"> November 201</w:t>
            </w:r>
            <w:r>
              <w:t xml:space="preserve">5 </w:t>
            </w:r>
            <w:r w:rsidR="0061730D">
              <w:t>-</w:t>
            </w:r>
            <w:r>
              <w:t xml:space="preserve"> 13</w:t>
            </w:r>
            <w:r w:rsidR="0061730D" w:rsidRPr="0061730D">
              <w:rPr>
                <w:vertAlign w:val="superscript"/>
              </w:rPr>
              <w:t>th</w:t>
            </w:r>
            <w:r w:rsidR="0061730D">
              <w:t xml:space="preserve"> November 20</w:t>
            </w:r>
            <w:r>
              <w:t>15 with all partners in attendance.</w:t>
            </w:r>
          </w:p>
          <w:p w14:paraId="5B8850A7" w14:textId="77777777" w:rsidR="00B04F27" w:rsidRDefault="0061730D" w:rsidP="00B04F27">
            <w:pPr>
              <w:spacing w:before="120" w:after="120"/>
            </w:pPr>
            <w:r>
              <w:t>Communication and Dissemination Strategy written and introduced at the kick-off meeting as expected</w:t>
            </w:r>
            <w:r w:rsidR="00AE0994">
              <w:t xml:space="preserve"> with a set agenda and minutes taken</w:t>
            </w:r>
            <w:r>
              <w:t>.</w:t>
            </w:r>
          </w:p>
          <w:p w14:paraId="178B0E4B" w14:textId="77777777" w:rsidR="00B04F27" w:rsidRDefault="00B04F27" w:rsidP="00B04F27">
            <w:pPr>
              <w:spacing w:before="120" w:after="120"/>
            </w:pPr>
            <w:r>
              <w:t>Quality Assurance feedback</w:t>
            </w:r>
            <w:r w:rsidR="00627DA9">
              <w:t xml:space="preserve"> from the event M1 shows that:</w:t>
            </w:r>
          </w:p>
          <w:p w14:paraId="4CB01987" w14:textId="77777777" w:rsidR="00772B1C" w:rsidRDefault="00AE0994" w:rsidP="00627DA9">
            <w:pPr>
              <w:pStyle w:val="ListParagraph"/>
              <w:numPr>
                <w:ilvl w:val="0"/>
                <w:numId w:val="8"/>
              </w:numPr>
              <w:spacing w:before="120" w:after="120"/>
            </w:pPr>
            <w:r>
              <w:t>E</w:t>
            </w:r>
            <w:r w:rsidR="00627DA9">
              <w:t xml:space="preserve">very partner </w:t>
            </w:r>
            <w:r>
              <w:t xml:space="preserve">is </w:t>
            </w:r>
            <w:r w:rsidR="00627DA9">
              <w:t xml:space="preserve">really engaged and involved </w:t>
            </w:r>
            <w:r>
              <w:t xml:space="preserve">overall a </w:t>
            </w:r>
            <w:r w:rsidR="00627DA9">
              <w:t>very positive initial meeting.</w:t>
            </w:r>
          </w:p>
          <w:p w14:paraId="1AD0386C" w14:textId="77777777" w:rsidR="00627DA9" w:rsidRDefault="00627DA9" w:rsidP="00627DA9">
            <w:pPr>
              <w:pStyle w:val="ListParagraph"/>
              <w:numPr>
                <w:ilvl w:val="0"/>
                <w:numId w:val="8"/>
              </w:numPr>
              <w:spacing w:before="120" w:after="120"/>
            </w:pPr>
            <w:r>
              <w:t>Participants reported that unpacking the concept of wellbeing and it underpinning the other aspects (voice and expressions, meal times and early languages) and the role of reflective practice within the project was very useful and supportive.</w:t>
            </w:r>
          </w:p>
          <w:p w14:paraId="41113BAF" w14:textId="77777777" w:rsidR="00AE0994" w:rsidRDefault="00AE0994" w:rsidP="00627DA9">
            <w:pPr>
              <w:pStyle w:val="ListParagraph"/>
              <w:numPr>
                <w:ilvl w:val="0"/>
                <w:numId w:val="8"/>
              </w:numPr>
              <w:spacing w:before="120" w:after="120"/>
            </w:pPr>
            <w:r>
              <w:t>An exciting project that they are happy to be involved with.</w:t>
            </w:r>
          </w:p>
          <w:p w14:paraId="4D2B881B" w14:textId="77777777" w:rsidR="00AE0994" w:rsidRDefault="00AE0994" w:rsidP="00627DA9">
            <w:pPr>
              <w:pStyle w:val="ListParagraph"/>
              <w:numPr>
                <w:ilvl w:val="0"/>
                <w:numId w:val="8"/>
              </w:numPr>
              <w:spacing w:before="120" w:after="120"/>
            </w:pPr>
            <w:r>
              <w:t>Participants recognised the importance of the project in supporting their own and staffs Continuing Professional Development.</w:t>
            </w:r>
          </w:p>
          <w:p w14:paraId="1A11645B" w14:textId="77777777" w:rsidR="00AE0994" w:rsidRDefault="00AE0994" w:rsidP="00AE0994">
            <w:pPr>
              <w:pStyle w:val="ListParagraph"/>
              <w:spacing w:before="120" w:after="120"/>
            </w:pPr>
          </w:p>
          <w:p w14:paraId="2843A3CB" w14:textId="77777777" w:rsidR="00772B1C" w:rsidRPr="003E2FFB" w:rsidRDefault="00AE0994" w:rsidP="00BC3355">
            <w:pPr>
              <w:spacing w:before="120" w:after="120"/>
              <w:rPr>
                <w:b/>
              </w:rPr>
            </w:pPr>
            <w:r w:rsidRPr="003E2FFB">
              <w:rPr>
                <w:b/>
              </w:rPr>
              <w:t>Preparation and Implementation of C1</w:t>
            </w:r>
          </w:p>
          <w:p w14:paraId="45EF6715" w14:textId="77777777" w:rsidR="00772B1C" w:rsidRDefault="00772B1C" w:rsidP="00BC3355">
            <w:pPr>
              <w:spacing w:before="120" w:after="120"/>
            </w:pPr>
            <w:r>
              <w:t xml:space="preserve">Initial first versions of the intellectual outputs </w:t>
            </w:r>
            <w:r w:rsidR="00B04F27">
              <w:t>O</w:t>
            </w:r>
            <w:r>
              <w:t xml:space="preserve">1, </w:t>
            </w:r>
            <w:r w:rsidR="00B04F27">
              <w:t>O</w:t>
            </w:r>
            <w:r>
              <w:t xml:space="preserve">3, </w:t>
            </w:r>
            <w:r w:rsidR="00B04F27">
              <w:t>O</w:t>
            </w:r>
            <w:r>
              <w:t xml:space="preserve">4, </w:t>
            </w:r>
            <w:r w:rsidR="00B04F27">
              <w:t>O</w:t>
            </w:r>
            <w:r>
              <w:t xml:space="preserve">5 and </w:t>
            </w:r>
            <w:r w:rsidR="00B04F27">
              <w:t>O</w:t>
            </w:r>
            <w:r>
              <w:t>6 were written within the timeframe and translated for the C1 - Contextualisation of Toddlers’ Wellbeing training event</w:t>
            </w:r>
            <w:r w:rsidR="0061730D">
              <w:t xml:space="preserve"> 14</w:t>
            </w:r>
            <w:r w:rsidR="0061730D" w:rsidRPr="0061730D">
              <w:rPr>
                <w:vertAlign w:val="superscript"/>
              </w:rPr>
              <w:t>th</w:t>
            </w:r>
            <w:r w:rsidR="0061730D">
              <w:t xml:space="preserve"> March 20</w:t>
            </w:r>
            <w:r w:rsidR="00B04F27">
              <w:t>16-18</w:t>
            </w:r>
            <w:r w:rsidR="0061730D" w:rsidRPr="0061730D">
              <w:rPr>
                <w:vertAlign w:val="superscript"/>
              </w:rPr>
              <w:t>th</w:t>
            </w:r>
            <w:r w:rsidR="0061730D">
              <w:t xml:space="preserve"> March 20</w:t>
            </w:r>
            <w:r w:rsidR="00B04F27">
              <w:t>16.  The C1 event was carried out as planned with objectives met</w:t>
            </w:r>
            <w:r w:rsidR="00AE0994">
              <w:t xml:space="preserve"> with information, accommodation and programme being sent out prior to meeting</w:t>
            </w:r>
            <w:r w:rsidR="00B04F27">
              <w:t>.</w:t>
            </w:r>
          </w:p>
          <w:p w14:paraId="4ED16607" w14:textId="73C9793C" w:rsidR="00B04F27" w:rsidRDefault="000F0DBE" w:rsidP="00BC3355">
            <w:pPr>
              <w:spacing w:before="120" w:after="120"/>
            </w:pPr>
            <w:r w:rsidRPr="000F0DBE">
              <w:t>Challenge</w:t>
            </w:r>
            <w:r>
              <w:t xml:space="preserve"> was</w:t>
            </w:r>
            <w:r w:rsidRPr="000F0DBE">
              <w:t xml:space="preserve"> to proof read all the translations to ensure the professional content as the text had to be translated twice (Catalan to English to Norwegians and vice versa). This proof reading is still in progress.</w:t>
            </w:r>
            <w:r>
              <w:t xml:space="preserve"> Despite this, all the documents relevant to C1 were translated </w:t>
            </w:r>
            <w:r w:rsidR="00B04F27">
              <w:t xml:space="preserve">in time for the event. Training materials were available </w:t>
            </w:r>
            <w:r>
              <w:t xml:space="preserve">in paper version and on memory stick </w:t>
            </w:r>
            <w:r w:rsidR="00B04F27">
              <w:t>in each language</w:t>
            </w:r>
            <w:r>
              <w:t xml:space="preserve"> </w:t>
            </w:r>
            <w:r w:rsidR="00B04F27">
              <w:t xml:space="preserve">- English, Norwegian and Catalan. </w:t>
            </w:r>
          </w:p>
          <w:p w14:paraId="1367EC43" w14:textId="77777777" w:rsidR="0081277B" w:rsidRDefault="00B04F27" w:rsidP="00BC3355">
            <w:pPr>
              <w:spacing w:before="120" w:after="120"/>
            </w:pPr>
            <w:r>
              <w:t>Quality Assurance feedback</w:t>
            </w:r>
            <w:r w:rsidR="00AE0994">
              <w:t xml:space="preserve"> from the event C1 shows that:</w:t>
            </w:r>
          </w:p>
          <w:p w14:paraId="14DF71BA" w14:textId="098F6FAC" w:rsidR="003E2FFB" w:rsidRDefault="00BF5CAE" w:rsidP="00BF5CAE">
            <w:pPr>
              <w:pStyle w:val="ListParagraph"/>
              <w:numPr>
                <w:ilvl w:val="0"/>
                <w:numId w:val="9"/>
              </w:numPr>
              <w:spacing w:before="120" w:after="120"/>
            </w:pPr>
            <w:r>
              <w:t>Event: very interesting and useful; a very good learning experience; the project is</w:t>
            </w:r>
            <w:r w:rsidR="00AE0994">
              <w:t xml:space="preserve"> </w:t>
            </w:r>
            <w:r w:rsidRPr="00BF5CAE">
              <w:t>very exciting and promising</w:t>
            </w:r>
            <w:r>
              <w:t xml:space="preserve">. </w:t>
            </w:r>
          </w:p>
          <w:p w14:paraId="5B1AA690" w14:textId="2E68182A" w:rsidR="003E2FFB" w:rsidRDefault="00BF5CAE" w:rsidP="00BF5CAE">
            <w:pPr>
              <w:pStyle w:val="ListParagraph"/>
              <w:numPr>
                <w:ilvl w:val="0"/>
                <w:numId w:val="9"/>
              </w:numPr>
              <w:spacing w:before="120" w:after="120"/>
            </w:pPr>
            <w:r>
              <w:t xml:space="preserve">Materials: </w:t>
            </w:r>
            <w:r w:rsidRPr="00BF5CAE">
              <w:t>very clear and easy to understand</w:t>
            </w:r>
            <w:r>
              <w:t>; everybody is</w:t>
            </w:r>
            <w:r w:rsidR="00AE0994">
              <w:t xml:space="preserve"> </w:t>
            </w:r>
            <w:r w:rsidR="003E2FFB">
              <w:t>looking forward to using the materials</w:t>
            </w:r>
            <w:r>
              <w:t xml:space="preserve"> and</w:t>
            </w:r>
            <w:r w:rsidR="003E2FFB">
              <w:t xml:space="preserve"> eager to start using t</w:t>
            </w:r>
            <w:r>
              <w:t>hem</w:t>
            </w:r>
          </w:p>
          <w:p w14:paraId="2874D2C8" w14:textId="6A73BD40" w:rsidR="003E2FFB" w:rsidRDefault="00BF5CAE" w:rsidP="00AE0994">
            <w:pPr>
              <w:pStyle w:val="ListParagraph"/>
              <w:numPr>
                <w:ilvl w:val="0"/>
                <w:numId w:val="9"/>
              </w:numPr>
              <w:spacing w:before="120" w:after="120"/>
            </w:pPr>
            <w:r>
              <w:t xml:space="preserve">Presentation: </w:t>
            </w:r>
            <w:r w:rsidR="00AE0994">
              <w:t xml:space="preserve">clear explanation of theory, </w:t>
            </w:r>
            <w:r w:rsidR="003E2FFB">
              <w:t>good balance of lectures and group discussion, good presentations</w:t>
            </w:r>
          </w:p>
          <w:p w14:paraId="24C70EC9" w14:textId="753030B7" w:rsidR="002E41EE" w:rsidRDefault="00BF5CAE" w:rsidP="002E41EE">
            <w:pPr>
              <w:pStyle w:val="ListParagraph"/>
              <w:numPr>
                <w:ilvl w:val="0"/>
                <w:numId w:val="9"/>
              </w:numPr>
              <w:spacing w:before="120" w:after="120"/>
            </w:pPr>
            <w:r>
              <w:t xml:space="preserve">Interactions: </w:t>
            </w:r>
            <w:r w:rsidR="003E2FFB">
              <w:t>people worked very well together and everyone had the opportunity to contribute</w:t>
            </w:r>
          </w:p>
          <w:p w14:paraId="038EFD7B" w14:textId="77777777" w:rsidR="002E41EE" w:rsidRDefault="002E41EE" w:rsidP="002E41EE">
            <w:pPr>
              <w:spacing w:before="120" w:after="120"/>
            </w:pPr>
          </w:p>
          <w:p w14:paraId="1F9EFD9A" w14:textId="63516674" w:rsidR="002E41EE" w:rsidRDefault="002E41EE" w:rsidP="002E41EE">
            <w:pPr>
              <w:spacing w:before="120" w:after="120"/>
            </w:pPr>
            <w:r>
              <w:t xml:space="preserve">The </w:t>
            </w:r>
            <w:r w:rsidR="000F0DBE">
              <w:t xml:space="preserve">Early Years Practitioners from the </w:t>
            </w:r>
            <w:r>
              <w:t>S</w:t>
            </w:r>
            <w:r w:rsidR="000F0DBE">
              <w:t xml:space="preserve">etting Partners who </w:t>
            </w:r>
            <w:r>
              <w:t xml:space="preserve">have had the training C1 event are </w:t>
            </w:r>
            <w:r w:rsidR="000F0DBE">
              <w:t xml:space="preserve">now </w:t>
            </w:r>
            <w:r>
              <w:t>taking the</w:t>
            </w:r>
            <w:r w:rsidR="00BF5CAE">
              <w:t xml:space="preserve"> materials (O3, O4, O5 and O6) </w:t>
            </w:r>
            <w:r>
              <w:t>away to work with within their settings.</w:t>
            </w:r>
          </w:p>
          <w:p w14:paraId="3173ACFA" w14:textId="77777777" w:rsidR="00B04F27" w:rsidRDefault="00B04F27" w:rsidP="00BC3355">
            <w:pPr>
              <w:spacing w:before="120" w:after="120"/>
            </w:pPr>
          </w:p>
          <w:p w14:paraId="3DBFB6DB" w14:textId="77777777" w:rsidR="003E2FFB" w:rsidRPr="003E2FFB" w:rsidRDefault="003E2FFB" w:rsidP="00BC3355">
            <w:pPr>
              <w:spacing w:before="120" w:after="120"/>
            </w:pPr>
            <w:r>
              <w:rPr>
                <w:b/>
              </w:rPr>
              <w:lastRenderedPageBreak/>
              <w:t>O7- Focus Group 1</w:t>
            </w:r>
          </w:p>
          <w:p w14:paraId="7ED6C6B2" w14:textId="77777777" w:rsidR="00FF550D" w:rsidRDefault="00B04F27" w:rsidP="00BC3355">
            <w:pPr>
              <w:spacing w:before="120" w:after="120"/>
            </w:pPr>
            <w:r>
              <w:t xml:space="preserve">O7 Focus Group 1 original date </w:t>
            </w:r>
            <w:r w:rsidR="003E2FFB">
              <w:t xml:space="preserve">of April </w:t>
            </w:r>
            <w:r w:rsidR="002E41EE">
              <w:t>2016</w:t>
            </w:r>
            <w:r w:rsidR="003E2FFB">
              <w:t xml:space="preserve"> was changed as it was too close to the C1 training event</w:t>
            </w:r>
            <w:r w:rsidR="00FF550D">
              <w:t xml:space="preserve"> and needed to provide the Setting Partners with enough time after the C1 event to reflect on the materials</w:t>
            </w:r>
            <w:r w:rsidR="003E2FFB">
              <w:t xml:space="preserve">.  </w:t>
            </w:r>
            <w:r w:rsidR="00FF550D">
              <w:t>A</w:t>
            </w:r>
            <w:r>
              <w:t xml:space="preserve"> new date of May 2016 was agreed by all</w:t>
            </w:r>
            <w:r w:rsidR="00FF550D">
              <w:t xml:space="preserve">.  The HEI partners held the FG1 meeting </w:t>
            </w:r>
            <w:r>
              <w:t xml:space="preserve">with </w:t>
            </w:r>
            <w:r w:rsidR="00FF550D">
              <w:t xml:space="preserve">the Early Years Practitioners from the Setting Partners (SPs).  </w:t>
            </w:r>
          </w:p>
          <w:p w14:paraId="1091A463" w14:textId="77777777" w:rsidR="002E41EE" w:rsidRDefault="00FF550D" w:rsidP="00BC3355">
            <w:pPr>
              <w:spacing w:before="120" w:after="120"/>
            </w:pPr>
            <w:r>
              <w:t>During the FG1</w:t>
            </w:r>
            <w:r w:rsidR="00B04F27">
              <w:t xml:space="preserve"> Early Years Practitioners </w:t>
            </w:r>
            <w:r>
              <w:t>from the Setting Partners</w:t>
            </w:r>
            <w:r w:rsidR="00B04F27">
              <w:t xml:space="preserve"> </w:t>
            </w:r>
            <w:r>
              <w:t>gave</w:t>
            </w:r>
            <w:r w:rsidR="00B04F27">
              <w:t xml:space="preserve"> feedback on what they had done so far</w:t>
            </w:r>
            <w:r>
              <w:t xml:space="preserve"> and attendance was as expected</w:t>
            </w:r>
            <w:r w:rsidR="00B04F27">
              <w:t>.</w:t>
            </w:r>
            <w:r w:rsidR="002E41EE">
              <w:t xml:space="preserve">  </w:t>
            </w:r>
          </w:p>
          <w:p w14:paraId="3E5C180C" w14:textId="77777777" w:rsidR="0061730D" w:rsidRDefault="002E41EE" w:rsidP="00BC3355">
            <w:pPr>
              <w:spacing w:before="120" w:after="120"/>
            </w:pPr>
            <w:r>
              <w:t xml:space="preserve">The FG1 was recorded and is currently being transcribed for analysis.  </w:t>
            </w:r>
          </w:p>
          <w:p w14:paraId="6E135308" w14:textId="77777777" w:rsidR="00FF550D" w:rsidRDefault="00FF550D" w:rsidP="00BC3355">
            <w:pPr>
              <w:spacing w:before="120" w:after="120"/>
            </w:pPr>
          </w:p>
          <w:p w14:paraId="76654F77" w14:textId="77777777" w:rsidR="00FF550D" w:rsidRDefault="00FF550D" w:rsidP="00BC3355">
            <w:pPr>
              <w:spacing w:before="120" w:after="120"/>
              <w:rPr>
                <w:b/>
              </w:rPr>
            </w:pPr>
            <w:r w:rsidRPr="00FF550D">
              <w:rPr>
                <w:b/>
              </w:rPr>
              <w:t>Transnational Meeting 2 – M2</w:t>
            </w:r>
          </w:p>
          <w:p w14:paraId="27A68849" w14:textId="77777777" w:rsidR="00B04F27" w:rsidRDefault="0061730D" w:rsidP="00BC3355">
            <w:pPr>
              <w:spacing w:before="120" w:after="120"/>
            </w:pPr>
            <w:r>
              <w:t xml:space="preserve">The M2 transnational meeting 2 was originally going to be held in the same month </w:t>
            </w:r>
            <w:r w:rsidR="00FF550D">
              <w:t xml:space="preserve">(March 2016) </w:t>
            </w:r>
            <w:r>
              <w:t>as the C1 meeting but this became too difficult for the setting partners to be away from their early years settings as they are part of the settings adult child ratios.  This was moved to the 9</w:t>
            </w:r>
            <w:r>
              <w:rPr>
                <w:vertAlign w:val="superscript"/>
              </w:rPr>
              <w:t xml:space="preserve">th </w:t>
            </w:r>
            <w:r>
              <w:t>and 10</w:t>
            </w:r>
            <w:r w:rsidRPr="0061730D">
              <w:rPr>
                <w:vertAlign w:val="superscript"/>
              </w:rPr>
              <w:t>th</w:t>
            </w:r>
            <w:r>
              <w:t xml:space="preserve"> June 2016 in agreement with all partners.</w:t>
            </w:r>
            <w:r w:rsidR="002E41EE">
              <w:t xml:space="preserve"> An agenda was agreed, minutes were taken and the goals of the meeting were met.    </w:t>
            </w:r>
          </w:p>
          <w:p w14:paraId="0396AB1F" w14:textId="77777777" w:rsidR="00FF550D" w:rsidRDefault="00FF550D" w:rsidP="00FF550D">
            <w:pPr>
              <w:spacing w:before="120" w:after="120"/>
            </w:pPr>
            <w:r>
              <w:t>Quality Assurance feedback from the event M2 shows that:</w:t>
            </w:r>
          </w:p>
          <w:p w14:paraId="462F6741" w14:textId="77777777" w:rsidR="003F4679" w:rsidRDefault="002E41EE" w:rsidP="002E41EE">
            <w:pPr>
              <w:pStyle w:val="ListParagraph"/>
              <w:numPr>
                <w:ilvl w:val="0"/>
                <w:numId w:val="11"/>
              </w:numPr>
              <w:spacing w:before="120" w:after="120"/>
            </w:pPr>
            <w:r>
              <w:t>the materials have already impacted on EYPs practice, good materials to work with</w:t>
            </w:r>
          </w:p>
          <w:p w14:paraId="2398FBC9" w14:textId="77777777" w:rsidR="002E41EE" w:rsidRDefault="002E41EE" w:rsidP="002E41EE">
            <w:pPr>
              <w:pStyle w:val="ListParagraph"/>
              <w:numPr>
                <w:ilvl w:val="0"/>
                <w:numId w:val="11"/>
              </w:numPr>
              <w:spacing w:before="120" w:after="120"/>
            </w:pPr>
            <w:r>
              <w:t xml:space="preserve">time management sometimes a challenge in </w:t>
            </w:r>
            <w:r w:rsidR="00CA5568">
              <w:t>managing the project and implementing the activities suggested</w:t>
            </w:r>
          </w:p>
          <w:p w14:paraId="3F001953" w14:textId="77777777" w:rsidR="002E41EE" w:rsidRDefault="002E41EE" w:rsidP="002E41EE">
            <w:pPr>
              <w:pStyle w:val="ListParagraph"/>
              <w:numPr>
                <w:ilvl w:val="0"/>
                <w:numId w:val="11"/>
              </w:numPr>
              <w:spacing w:before="120" w:after="120"/>
            </w:pPr>
            <w:r>
              <w:t>comparing the different realities of the three countries made the project realistic</w:t>
            </w:r>
          </w:p>
          <w:p w14:paraId="01D84DB0" w14:textId="77777777" w:rsidR="002E41EE" w:rsidRDefault="00CA5568" w:rsidP="002E41EE">
            <w:pPr>
              <w:pStyle w:val="ListParagraph"/>
              <w:numPr>
                <w:ilvl w:val="0"/>
                <w:numId w:val="11"/>
              </w:numPr>
              <w:spacing w:before="120" w:after="120"/>
            </w:pPr>
            <w:r>
              <w:t>collaborative approach being used</w:t>
            </w:r>
          </w:p>
          <w:p w14:paraId="622905D1" w14:textId="77777777" w:rsidR="002E41EE" w:rsidRDefault="002E41EE" w:rsidP="00BC3355">
            <w:pPr>
              <w:spacing w:before="120" w:after="120"/>
            </w:pPr>
          </w:p>
          <w:p w14:paraId="5AD11B90" w14:textId="77777777" w:rsidR="00120491" w:rsidRPr="00120491" w:rsidRDefault="00120491" w:rsidP="00BC3355">
            <w:pPr>
              <w:spacing w:before="120" w:after="120"/>
              <w:rPr>
                <w:b/>
              </w:rPr>
            </w:pPr>
            <w:r w:rsidRPr="00120491">
              <w:rPr>
                <w:b/>
              </w:rPr>
              <w:t>Website</w:t>
            </w:r>
          </w:p>
          <w:p w14:paraId="231B3EBA" w14:textId="77777777" w:rsidR="0061730D" w:rsidRDefault="0061730D" w:rsidP="00BC3355">
            <w:pPr>
              <w:spacing w:before="120" w:after="120"/>
            </w:pPr>
            <w:r>
              <w:t xml:space="preserve">O2 the website has been set up with the web domain of </w:t>
            </w:r>
            <w:hyperlink r:id="rId9" w:history="1">
              <w:r w:rsidRPr="00F43FF7">
                <w:rPr>
                  <w:rStyle w:val="Hyperlink"/>
                </w:rPr>
                <w:t>www.toddlerswellbeing.eu</w:t>
              </w:r>
            </w:hyperlink>
            <w:r>
              <w:t xml:space="preserve"> this is being accessed by all partners and materials are being added as they are being developed and used.</w:t>
            </w:r>
          </w:p>
          <w:p w14:paraId="6742301F" w14:textId="77777777" w:rsidR="003F4679" w:rsidRDefault="00120491" w:rsidP="00BC3355">
            <w:pPr>
              <w:spacing w:before="120" w:after="120"/>
            </w:pPr>
            <w:r>
              <w:t>Public and Private (password protected) access set up to house the materials produced. This is being used by all partners.</w:t>
            </w:r>
          </w:p>
          <w:p w14:paraId="0F674B83" w14:textId="1BFA3B96" w:rsidR="00DD6C78" w:rsidRDefault="00DD6C78" w:rsidP="00BC3355">
            <w:pPr>
              <w:spacing w:before="120" w:after="120"/>
            </w:pPr>
            <w:r>
              <w:t xml:space="preserve">User name and Password has been set up for the British Council to be able to access the private part of the </w:t>
            </w:r>
            <w:proofErr w:type="spellStart"/>
            <w:r>
              <w:t>ToWe</w:t>
            </w:r>
            <w:proofErr w:type="spellEnd"/>
            <w:r>
              <w:t xml:space="preserve"> website</w:t>
            </w:r>
            <w:r w:rsidR="00F71C94">
              <w:t xml:space="preserve"> to review the documentation completed so far</w:t>
            </w:r>
            <w:r>
              <w:t xml:space="preserve">. </w:t>
            </w:r>
          </w:p>
          <w:p w14:paraId="713D0B32" w14:textId="585BA397" w:rsidR="00120491" w:rsidRPr="00FE6E84" w:rsidRDefault="00DD6C78" w:rsidP="00BC3355">
            <w:pPr>
              <w:spacing w:before="120" w:after="120"/>
              <w:rPr>
                <w:color w:val="FF0000"/>
              </w:rPr>
            </w:pPr>
            <w:r w:rsidRPr="00FE6E84">
              <w:rPr>
                <w:color w:val="FF0000"/>
              </w:rPr>
              <w:t xml:space="preserve">User name: </w:t>
            </w:r>
            <w:proofErr w:type="spellStart"/>
            <w:r w:rsidRPr="00FE6E84">
              <w:rPr>
                <w:color w:val="FF0000"/>
              </w:rPr>
              <w:t>TheBritishCouncil</w:t>
            </w:r>
            <w:proofErr w:type="spellEnd"/>
          </w:p>
          <w:p w14:paraId="4E9FBC55" w14:textId="7DAA7569" w:rsidR="00DD6C78" w:rsidRPr="00FE6E84" w:rsidRDefault="00DD6C78" w:rsidP="00BC3355">
            <w:pPr>
              <w:spacing w:before="120" w:after="120"/>
              <w:rPr>
                <w:color w:val="FF0000"/>
              </w:rPr>
            </w:pPr>
            <w:r w:rsidRPr="00FE6E84">
              <w:rPr>
                <w:color w:val="FF0000"/>
              </w:rPr>
              <w:t>Password: ToWe2015</w:t>
            </w:r>
          </w:p>
          <w:p w14:paraId="4DE3799F" w14:textId="77777777" w:rsidR="00120491" w:rsidRPr="00120491" w:rsidRDefault="00120491" w:rsidP="00BC3355">
            <w:pPr>
              <w:spacing w:before="120" w:after="120"/>
              <w:rPr>
                <w:b/>
              </w:rPr>
            </w:pPr>
            <w:r w:rsidRPr="00120491">
              <w:rPr>
                <w:b/>
              </w:rPr>
              <w:t>External Evaluation Liaison group (EEL)</w:t>
            </w:r>
          </w:p>
          <w:p w14:paraId="2ABD975D" w14:textId="5D8D8D06" w:rsidR="003F4679" w:rsidRDefault="00CA5568" w:rsidP="00BC3355">
            <w:pPr>
              <w:spacing w:before="120" w:after="120"/>
            </w:pPr>
            <w:r>
              <w:t>Terms of reference have been written and provided to each EEL group</w:t>
            </w:r>
            <w:r w:rsidR="003465D1">
              <w:t xml:space="preserve"> and included on the website</w:t>
            </w:r>
            <w:r>
              <w:t xml:space="preserve">.  </w:t>
            </w:r>
            <w:r w:rsidR="00FA5305">
              <w:t xml:space="preserve">Each country has created a panel of experts for the </w:t>
            </w:r>
            <w:r w:rsidR="0061730D">
              <w:t>External Evaluation Liaison group (EEL)</w:t>
            </w:r>
            <w:r w:rsidR="000F0DBE">
              <w:t>. I</w:t>
            </w:r>
            <w:r w:rsidR="00FA5305">
              <w:t xml:space="preserve">nitial meetings were held in April 2016 where the C1 training materials were reviewed by each </w:t>
            </w:r>
            <w:r w:rsidR="003465D1">
              <w:t xml:space="preserve">EEL </w:t>
            </w:r>
            <w:r w:rsidR="00FA5305">
              <w:t xml:space="preserve">group and a QA questionnaire was completed.  KU held individual meetings </w:t>
            </w:r>
            <w:r w:rsidR="003465D1">
              <w:t>due</w:t>
            </w:r>
            <w:r w:rsidR="00FA5305">
              <w:t xml:space="preserve"> to </w:t>
            </w:r>
            <w:r w:rsidR="003465D1">
              <w:t xml:space="preserve">the </w:t>
            </w:r>
            <w:r w:rsidR="00FA5305">
              <w:t xml:space="preserve">EEL </w:t>
            </w:r>
            <w:r w:rsidR="00057BB0">
              <w:t>member’s</w:t>
            </w:r>
            <w:r w:rsidR="00FA5305">
              <w:t xml:space="preserve"> schedules </w:t>
            </w:r>
            <w:r w:rsidR="003465D1">
              <w:t>not corresponding</w:t>
            </w:r>
            <w:r w:rsidR="005717E1">
              <w:t>. QA questionnaire were returned: all the materials scored excellent or good in all the areas.</w:t>
            </w:r>
          </w:p>
          <w:p w14:paraId="46649304" w14:textId="77777777" w:rsidR="00FF550D" w:rsidRDefault="00FF550D" w:rsidP="005717E1">
            <w:pPr>
              <w:pStyle w:val="ListParagraph"/>
              <w:spacing w:before="120" w:after="120"/>
            </w:pPr>
          </w:p>
          <w:p w14:paraId="1B68DE31" w14:textId="77777777" w:rsidR="003F4679" w:rsidRPr="00CA5568" w:rsidRDefault="003E2FFB" w:rsidP="00BC3355">
            <w:pPr>
              <w:spacing w:before="120" w:after="120"/>
              <w:rPr>
                <w:b/>
              </w:rPr>
            </w:pPr>
            <w:r w:rsidRPr="00CA5568">
              <w:rPr>
                <w:b/>
              </w:rPr>
              <w:t xml:space="preserve">The Setting Partners Early Year Practitioners </w:t>
            </w:r>
            <w:r w:rsidR="00CA5568" w:rsidRPr="00CA5568">
              <w:rPr>
                <w:b/>
              </w:rPr>
              <w:t>work so far on the project materials</w:t>
            </w:r>
            <w:r w:rsidR="00CA5568">
              <w:rPr>
                <w:b/>
              </w:rPr>
              <w:t xml:space="preserve"> (O3, O4, O5, O6)</w:t>
            </w:r>
            <w:r w:rsidR="00CA5568" w:rsidRPr="00CA5568">
              <w:rPr>
                <w:b/>
              </w:rPr>
              <w:t>:</w:t>
            </w:r>
          </w:p>
          <w:p w14:paraId="2120BA32" w14:textId="77777777" w:rsidR="00CA5568" w:rsidRDefault="00CA5568" w:rsidP="00CA5568">
            <w:pPr>
              <w:pStyle w:val="ListParagraph"/>
              <w:numPr>
                <w:ilvl w:val="0"/>
                <w:numId w:val="10"/>
              </w:numPr>
              <w:spacing w:before="120" w:after="120"/>
            </w:pPr>
            <w:proofErr w:type="spellStart"/>
            <w:r>
              <w:t>AfC</w:t>
            </w:r>
            <w:proofErr w:type="spellEnd"/>
            <w:r>
              <w:t xml:space="preserve"> – EYPs have a plan on how to work with the different intellectual outputs and have started with O5. O3 will be implemented in the summer with the start of entry level toddlers. </w:t>
            </w:r>
            <w:r>
              <w:lastRenderedPageBreak/>
              <w:t>They are meeting regularly as a team to share practice. Manager supporting with resources as they identify what they need.</w:t>
            </w:r>
          </w:p>
          <w:p w14:paraId="7F93D312" w14:textId="77777777" w:rsidR="00CA5568" w:rsidRDefault="00CA5568" w:rsidP="00CA5568">
            <w:pPr>
              <w:pStyle w:val="ListParagraph"/>
              <w:numPr>
                <w:ilvl w:val="0"/>
                <w:numId w:val="10"/>
              </w:numPr>
              <w:spacing w:before="120" w:after="120"/>
            </w:pPr>
            <w:r>
              <w:t>PE – have disseminated to the rest of the staff at the setting and are currently using videos to support reflection on their practice.  They are currently focusing on O5 and O6.  Manual has helped change the organisation of the whole school with playtime everywhere and all around.  IO3 to start in November 2016.</w:t>
            </w:r>
          </w:p>
          <w:p w14:paraId="6515619B" w14:textId="36A042E9" w:rsidR="00CA5568" w:rsidRDefault="00CA5568" w:rsidP="00CA5568">
            <w:pPr>
              <w:pStyle w:val="ListParagraph"/>
              <w:numPr>
                <w:ilvl w:val="0"/>
                <w:numId w:val="10"/>
              </w:numPr>
              <w:spacing w:before="120" w:after="120"/>
            </w:pPr>
            <w:r>
              <w:t xml:space="preserve">SCCL- Divided the intellectual outputs up between EYPs attending C1 and disseminated to all staff.  Start with IO3 – took inspiration from this and introduced and slightly adapted in setting </w:t>
            </w:r>
            <w:r w:rsidR="00113E17">
              <w:t xml:space="preserve">and </w:t>
            </w:r>
            <w:r>
              <w:t xml:space="preserve">will continue in September 2016 with O5.  O4 – impacted upon behaviour management: staff realised that children are able to deal with conflict without immediate adult intervention.  Films have now been made of adult intervention to support and enhance reflection of practice.   </w:t>
            </w:r>
          </w:p>
          <w:p w14:paraId="5C7CB792" w14:textId="4F24601B" w:rsidR="00E04D85" w:rsidRPr="00EB25FF" w:rsidRDefault="00CA5568" w:rsidP="00BC3355">
            <w:pPr>
              <w:pStyle w:val="ListParagraph"/>
              <w:numPr>
                <w:ilvl w:val="0"/>
                <w:numId w:val="10"/>
              </w:numPr>
              <w:spacing w:before="120" w:after="120"/>
            </w:pPr>
            <w:r>
              <w:t>SK – after attending the C1 – the 4 EYPs have shared with each of their units and are now disseminating to the 13 other</w:t>
            </w:r>
            <w:r w:rsidR="000F0DBE">
              <w:t xml:space="preserve"> units within their setting. They also re</w:t>
            </w:r>
            <w:r>
              <w:t>produce</w:t>
            </w:r>
            <w:r w:rsidR="000F0DBE">
              <w:t>d</w:t>
            </w:r>
            <w:r>
              <w:t xml:space="preserve"> </w:t>
            </w:r>
            <w:r w:rsidR="000F0DBE">
              <w:t xml:space="preserve">the </w:t>
            </w:r>
            <w:r>
              <w:t>C1 training materials</w:t>
            </w:r>
            <w:r w:rsidR="000F0DBE">
              <w:t xml:space="preserve"> </w:t>
            </w:r>
            <w:r>
              <w:t xml:space="preserve">so all staff </w:t>
            </w:r>
            <w:r w:rsidR="000F0DBE">
              <w:t xml:space="preserve">- </w:t>
            </w:r>
            <w:r>
              <w:t>not just those attending C1</w:t>
            </w:r>
            <w:r w:rsidR="000F0DBE">
              <w:t xml:space="preserve"> -</w:t>
            </w:r>
            <w:r>
              <w:t xml:space="preserve"> have a copy in Norwegian.  </w:t>
            </w:r>
            <w:r w:rsidR="000F0DBE">
              <w:t>Furthermore, they autonomously designed and ran a w</w:t>
            </w:r>
            <w:r>
              <w:t>orkshop on Wellbeing to help EYPs</w:t>
            </w:r>
            <w:r w:rsidR="000F0DBE">
              <w:t>’</w:t>
            </w:r>
            <w:r>
              <w:t xml:space="preserve"> understanding and dissemination of the project </w:t>
            </w:r>
            <w:r w:rsidR="000F0DBE">
              <w:t xml:space="preserve">using the </w:t>
            </w:r>
            <w:r>
              <w:t xml:space="preserve">TODDLER materials that </w:t>
            </w:r>
            <w:proofErr w:type="spellStart"/>
            <w:r>
              <w:t>ToWe</w:t>
            </w:r>
            <w:proofErr w:type="spellEnd"/>
            <w:r>
              <w:t xml:space="preserve"> had translated. </w:t>
            </w:r>
            <w:r w:rsidR="000F0DBE">
              <w:t>During C1 a short video-clip was shown to present output O5. Inspired by this, the EYPs</w:t>
            </w:r>
            <w:r>
              <w:t xml:space="preserve"> </w:t>
            </w:r>
            <w:r w:rsidR="000F0DBE">
              <w:t>decided to focus</w:t>
            </w:r>
            <w:r>
              <w:t xml:space="preserve"> on O5</w:t>
            </w:r>
            <w:r w:rsidR="000F0DBE">
              <w:t xml:space="preserve">, therefore implementing it in their setting. </w:t>
            </w:r>
            <w:r>
              <w:t>They will focus on O3 in the autumn term.</w:t>
            </w:r>
            <w:bookmarkStart w:id="0" w:name="_GoBack"/>
            <w:bookmarkEnd w:id="0"/>
          </w:p>
        </w:tc>
      </w:tr>
    </w:tbl>
    <w:p w14:paraId="5C9668F2" w14:textId="77777777" w:rsidR="003F4679" w:rsidRDefault="003F4679">
      <w:pPr>
        <w:rPr>
          <w:caps/>
          <w:color w:val="4F81BD" w:themeColor="accent1"/>
        </w:rPr>
      </w:pPr>
    </w:p>
    <w:p w14:paraId="1144EA41" w14:textId="77777777" w:rsidR="003F4679" w:rsidRPr="00EB25FF" w:rsidRDefault="003F4679" w:rsidP="003F4679">
      <w:pPr>
        <w:spacing w:before="120" w:after="120"/>
        <w:jc w:val="both"/>
      </w:pPr>
      <w:r>
        <w:t xml:space="preserve">How satisfactorily is the ensemble of project partners contributing to the realisation of the project? Has any change in the composition of partners been deemed necessary (as already communicated to the NA), or is it any change planned/requested at this stage?   </w:t>
      </w:r>
    </w:p>
    <w:tbl>
      <w:tblPr>
        <w:tblStyle w:val="TableGrid"/>
        <w:tblW w:w="0" w:type="auto"/>
        <w:tblLook w:val="04A0" w:firstRow="1" w:lastRow="0" w:firstColumn="1" w:lastColumn="0" w:noHBand="0" w:noVBand="1"/>
      </w:tblPr>
      <w:tblGrid>
        <w:gridCol w:w="9286"/>
      </w:tblGrid>
      <w:tr w:rsidR="003F4679" w:rsidRPr="00EB25FF" w14:paraId="2882A437" w14:textId="77777777" w:rsidTr="006A6149">
        <w:tc>
          <w:tcPr>
            <w:tcW w:w="9286" w:type="dxa"/>
          </w:tcPr>
          <w:p w14:paraId="1BDB6707" w14:textId="001C6977" w:rsidR="003F4679" w:rsidRDefault="00B34D88" w:rsidP="006A6149">
            <w:pPr>
              <w:spacing w:before="120" w:after="120"/>
            </w:pPr>
            <w:r>
              <w:t>Very g</w:t>
            </w:r>
            <w:r w:rsidR="00057BB0">
              <w:t xml:space="preserve">ood collaborative working and sharing of expertise and learning from each other. During C1 training event the EYPs visited some of the settings and </w:t>
            </w:r>
            <w:proofErr w:type="gramStart"/>
            <w:r w:rsidR="00057BB0">
              <w:t>were</w:t>
            </w:r>
            <w:proofErr w:type="gramEnd"/>
            <w:r w:rsidR="00057BB0">
              <w:t xml:space="preserve"> impressed by the way </w:t>
            </w:r>
            <w:r w:rsidR="00113E17">
              <w:t>they were working with parents.</w:t>
            </w:r>
            <w:r w:rsidR="00057BB0">
              <w:t xml:space="preserve"> M2 meeting partners felt that the project was stronger because of the mix of universities to settings and the expertise the universities bought with the experience of working with children that the setting had.  Because of the flexibility that we granted within the development of the project materials the Setting Partners (SPs) were very happy to be able to decide where to start with the materials.  The collaboration has been very fruitful leading </w:t>
            </w:r>
            <w:r w:rsidR="00113E17">
              <w:t>to very</w:t>
            </w:r>
            <w:r w:rsidR="00057BB0">
              <w:t xml:space="preserve"> productive focus group meetings in May 2016.  SPs feedback at the T2 meeting shared that they were working in a meaningful</w:t>
            </w:r>
            <w:r>
              <w:t>, reflective</w:t>
            </w:r>
            <w:r w:rsidR="00057BB0">
              <w:t xml:space="preserve"> and flexible way </w:t>
            </w:r>
            <w:r>
              <w:t>and that they felt supported and the quality of work was excellent.</w:t>
            </w:r>
          </w:p>
          <w:p w14:paraId="4B0C3FD9" w14:textId="77777777" w:rsidR="003F4679" w:rsidRDefault="005717E1" w:rsidP="006A6149">
            <w:pPr>
              <w:spacing w:before="120" w:after="120"/>
            </w:pPr>
            <w:r>
              <w:t xml:space="preserve">Given that, no need to </w:t>
            </w:r>
            <w:r w:rsidRPr="005717E1">
              <w:t>change in the composition of partners</w:t>
            </w:r>
            <w:r>
              <w:t xml:space="preserve"> is deemed necessary.</w:t>
            </w:r>
          </w:p>
          <w:p w14:paraId="3CD3E846" w14:textId="77777777" w:rsidR="003F4679" w:rsidRPr="00EB25FF" w:rsidRDefault="003F4679" w:rsidP="006A6149">
            <w:pPr>
              <w:spacing w:before="120" w:after="120"/>
            </w:pPr>
          </w:p>
        </w:tc>
      </w:tr>
    </w:tbl>
    <w:p w14:paraId="36E2A334" w14:textId="77777777" w:rsidR="00310405" w:rsidRDefault="00310405" w:rsidP="003F4679">
      <w:pPr>
        <w:spacing w:before="120" w:after="120"/>
        <w:jc w:val="both"/>
      </w:pPr>
    </w:p>
    <w:p w14:paraId="2F9BD7D6" w14:textId="77777777" w:rsidR="003F4679" w:rsidRDefault="00310405" w:rsidP="003F4679">
      <w:pPr>
        <w:spacing w:before="120" w:after="120"/>
        <w:jc w:val="both"/>
      </w:pPr>
      <w:r>
        <w:t>Briefly, w</w:t>
      </w:r>
      <w:r w:rsidR="003F4679">
        <w:t xml:space="preserve">hich activities have you carried out so far in </w:t>
      </w:r>
      <w:r>
        <w:t xml:space="preserve">implement the </w:t>
      </w:r>
      <w:r w:rsidR="003F4679">
        <w:t xml:space="preserve">project </w:t>
      </w:r>
      <w:r>
        <w:t xml:space="preserve">and make sure that it is </w:t>
      </w:r>
      <w:r w:rsidR="003F4679">
        <w:t xml:space="preserve">reaching its objectives and producing its results? </w:t>
      </w:r>
    </w:p>
    <w:p w14:paraId="08B3ED56" w14:textId="77777777" w:rsidR="00B34D88" w:rsidRDefault="00B34D88" w:rsidP="003F4679">
      <w:pPr>
        <w:pBdr>
          <w:top w:val="single" w:sz="4" w:space="1" w:color="auto"/>
          <w:left w:val="single" w:sz="4" w:space="4" w:color="auto"/>
          <w:bottom w:val="single" w:sz="4" w:space="1" w:color="auto"/>
          <w:right w:val="single" w:sz="4" w:space="4" w:color="auto"/>
        </w:pBdr>
      </w:pPr>
      <w:r>
        <w:t>T1 – Kick-off meeting set the requirements of the project to the partners</w:t>
      </w:r>
    </w:p>
    <w:p w14:paraId="79A49F61" w14:textId="77777777" w:rsidR="003F4679" w:rsidRDefault="00B34D88" w:rsidP="003F4679">
      <w:pPr>
        <w:pBdr>
          <w:top w:val="single" w:sz="4" w:space="1" w:color="auto"/>
          <w:left w:val="single" w:sz="4" w:space="4" w:color="auto"/>
          <w:bottom w:val="single" w:sz="4" w:space="1" w:color="auto"/>
          <w:right w:val="single" w:sz="4" w:space="4" w:color="auto"/>
        </w:pBdr>
      </w:pPr>
      <w:r>
        <w:t xml:space="preserve">O1 – the materials have been updated, translated and embedded into O3, O6.  The individual materials updated and translated can be found on the public area of the website – </w:t>
      </w:r>
      <w:hyperlink r:id="rId10" w:history="1">
        <w:r w:rsidRPr="00F43FF7">
          <w:rPr>
            <w:rStyle w:val="Hyperlink"/>
          </w:rPr>
          <w:t>www.toddlerswellbeing.eu</w:t>
        </w:r>
      </w:hyperlink>
    </w:p>
    <w:p w14:paraId="3B8353B6" w14:textId="4CB2E1CA" w:rsidR="00B34D88" w:rsidRDefault="00B34D88" w:rsidP="003F4679">
      <w:pPr>
        <w:pBdr>
          <w:top w:val="single" w:sz="4" w:space="1" w:color="auto"/>
          <w:left w:val="single" w:sz="4" w:space="4" w:color="auto"/>
          <w:bottom w:val="single" w:sz="4" w:space="1" w:color="auto"/>
          <w:right w:val="single" w:sz="4" w:space="4" w:color="auto"/>
        </w:pBdr>
      </w:pPr>
      <w:r>
        <w:lastRenderedPageBreak/>
        <w:t>O2 the website has been designed and is up and running with a public access and private access parts to the site.</w:t>
      </w:r>
      <w:r w:rsidR="00724066">
        <w:t xml:space="preserve"> The website has a news and events page, which is regularly updated.</w:t>
      </w:r>
    </w:p>
    <w:p w14:paraId="6BD8C8BE" w14:textId="77777777" w:rsidR="00B34D88" w:rsidRDefault="00B34D88" w:rsidP="003F4679">
      <w:pPr>
        <w:pBdr>
          <w:top w:val="single" w:sz="4" w:space="1" w:color="auto"/>
          <w:left w:val="single" w:sz="4" w:space="4" w:color="auto"/>
          <w:bottom w:val="single" w:sz="4" w:space="1" w:color="auto"/>
          <w:right w:val="single" w:sz="4" w:space="4" w:color="auto"/>
        </w:pBdr>
      </w:pPr>
      <w:r>
        <w:t xml:space="preserve">O7 – Focus Group </w:t>
      </w:r>
      <w:r w:rsidR="00195517">
        <w:t xml:space="preserve">(FG) </w:t>
      </w:r>
      <w:r>
        <w:t>meeting 1 has been held with transcripts currently being transcribed ready for analysis.</w:t>
      </w:r>
      <w:r w:rsidR="00195517">
        <w:t xml:space="preserve"> EYPs reported that having the questions before hand added richness to the session.</w:t>
      </w:r>
    </w:p>
    <w:p w14:paraId="769A0F8A" w14:textId="77777777" w:rsidR="00B34D88" w:rsidRDefault="00B34D88" w:rsidP="003F4679">
      <w:pPr>
        <w:pBdr>
          <w:top w:val="single" w:sz="4" w:space="1" w:color="auto"/>
          <w:left w:val="single" w:sz="4" w:space="4" w:color="auto"/>
          <w:bottom w:val="single" w:sz="4" w:space="1" w:color="auto"/>
          <w:right w:val="single" w:sz="4" w:space="4" w:color="auto"/>
        </w:pBdr>
      </w:pPr>
      <w:r>
        <w:t>C1 – training week was delivered to the SPs EYPs</w:t>
      </w:r>
    </w:p>
    <w:p w14:paraId="0F531E57" w14:textId="77777777" w:rsidR="00B34D88" w:rsidRDefault="00195517" w:rsidP="003F4679">
      <w:pPr>
        <w:pBdr>
          <w:top w:val="single" w:sz="4" w:space="1" w:color="auto"/>
          <w:left w:val="single" w:sz="4" w:space="4" w:color="auto"/>
          <w:bottom w:val="single" w:sz="4" w:space="1" w:color="auto"/>
          <w:right w:val="single" w:sz="4" w:space="4" w:color="auto"/>
        </w:pBdr>
      </w:pPr>
      <w:r>
        <w:t>T2 – SPs shared practice so far, discussed next FG2 and dissemination so far of the project</w:t>
      </w:r>
      <w:r w:rsidR="001D1DF4">
        <w:t xml:space="preserve">, </w:t>
      </w:r>
      <w:r>
        <w:t>Partners are actively disseminating the project.</w:t>
      </w:r>
    </w:p>
    <w:p w14:paraId="5428EE9D" w14:textId="6C24D79B" w:rsidR="009025EC" w:rsidRDefault="009025EC" w:rsidP="003F4679">
      <w:pPr>
        <w:pBdr>
          <w:top w:val="single" w:sz="4" w:space="1" w:color="auto"/>
          <w:left w:val="single" w:sz="4" w:space="4" w:color="auto"/>
          <w:bottom w:val="single" w:sz="4" w:space="1" w:color="auto"/>
          <w:right w:val="single" w:sz="4" w:space="4" w:color="auto"/>
        </w:pBdr>
      </w:pPr>
      <w:r w:rsidRPr="009025EC">
        <w:t>O3, O4, O5, O6 initial first versions have been written and presented to EYPs at C1.  EYPs from SPs are now implementing within their settings.</w:t>
      </w:r>
      <w:r>
        <w:t xml:space="preserve"> Below is </w:t>
      </w:r>
      <w:r w:rsidR="00113E17">
        <w:t>the</w:t>
      </w:r>
      <w:r>
        <w:t xml:space="preserve"> setting partner</w:t>
      </w:r>
      <w:r w:rsidR="00113E17">
        <w:t>’</w:t>
      </w:r>
      <w:r>
        <w:t>s</w:t>
      </w:r>
      <w:r w:rsidR="00113E17">
        <w:t xml:space="preserve"> </w:t>
      </w:r>
      <w:r>
        <w:t>feedback on their achievement so far:</w:t>
      </w:r>
    </w:p>
    <w:p w14:paraId="02BFB72B" w14:textId="1C5EEA7D" w:rsidR="00195517" w:rsidRDefault="00195517" w:rsidP="003F4679">
      <w:pPr>
        <w:pBdr>
          <w:top w:val="single" w:sz="4" w:space="1" w:color="auto"/>
          <w:left w:val="single" w:sz="4" w:space="4" w:color="auto"/>
          <w:bottom w:val="single" w:sz="4" w:space="1" w:color="auto"/>
          <w:right w:val="single" w:sz="4" w:space="4" w:color="auto"/>
        </w:pBdr>
      </w:pPr>
      <w:proofErr w:type="spellStart"/>
      <w:r>
        <w:t>AfC</w:t>
      </w:r>
      <w:proofErr w:type="spellEnd"/>
      <w:r>
        <w:t xml:space="preserve"> – EYPs have a plan on how to work with the different intellectual outputs </w:t>
      </w:r>
      <w:r w:rsidR="001D1DF4">
        <w:t xml:space="preserve">and have </w:t>
      </w:r>
      <w:r>
        <w:t>start</w:t>
      </w:r>
      <w:r w:rsidR="001D1DF4">
        <w:t xml:space="preserve">ed </w:t>
      </w:r>
      <w:r>
        <w:t>with O5.</w:t>
      </w:r>
      <w:r w:rsidR="001D1DF4">
        <w:t xml:space="preserve"> O3 will be implemented in the summer with the start of entry level toddlers. They are meeting regularly as a team to share practice. Manager supporting with resources as they identify what they need.</w:t>
      </w:r>
    </w:p>
    <w:p w14:paraId="0FE28BA5" w14:textId="7F9CDD72" w:rsidR="001D1DF4" w:rsidRDefault="001D1DF4" w:rsidP="003F4679">
      <w:pPr>
        <w:pBdr>
          <w:top w:val="single" w:sz="4" w:space="1" w:color="auto"/>
          <w:left w:val="single" w:sz="4" w:space="4" w:color="auto"/>
          <w:bottom w:val="single" w:sz="4" w:space="1" w:color="auto"/>
          <w:right w:val="single" w:sz="4" w:space="4" w:color="auto"/>
        </w:pBdr>
      </w:pPr>
      <w:r>
        <w:t>PE – have disseminated to the rest of the staff at the setting and are currently using videos to support reflection on their practice.  They are currently focusing on O5 and O6.  Manual has helped change the organisation of the whole school with playtime everywhere and all around.  IO3 to start in November 2016.</w:t>
      </w:r>
    </w:p>
    <w:p w14:paraId="0113F411" w14:textId="3FE85134" w:rsidR="001D1DF4" w:rsidRDefault="001D1DF4" w:rsidP="003F4679">
      <w:pPr>
        <w:pBdr>
          <w:top w:val="single" w:sz="4" w:space="1" w:color="auto"/>
          <w:left w:val="single" w:sz="4" w:space="4" w:color="auto"/>
          <w:bottom w:val="single" w:sz="4" w:space="1" w:color="auto"/>
          <w:right w:val="single" w:sz="4" w:space="4" w:color="auto"/>
        </w:pBdr>
      </w:pPr>
      <w:r>
        <w:t>SCCL-</w:t>
      </w:r>
      <w:r w:rsidR="00325CC6">
        <w:t xml:space="preserve"> Divided the intellectual outputs up between EYPs attending C1 and disseminated to all staff.  Start with IO3 – took inspiration from this and introduced and slightly adapted in setting will continue in September 2016</w:t>
      </w:r>
      <w:r w:rsidR="00C72A66">
        <w:t xml:space="preserve"> with O5</w:t>
      </w:r>
      <w:r w:rsidR="00325CC6">
        <w:t xml:space="preserve">.  O4 – impacted upon behaviour management: staff realised that children are able to deal with conflict without immediate adult intervention.  Films </w:t>
      </w:r>
      <w:r w:rsidR="00C72A66">
        <w:t xml:space="preserve">have now been </w:t>
      </w:r>
      <w:r w:rsidR="00325CC6">
        <w:t xml:space="preserve">made of adult intervention </w:t>
      </w:r>
      <w:r w:rsidR="00C72A66">
        <w:t>to support and enhance</w:t>
      </w:r>
      <w:r w:rsidR="00325CC6">
        <w:t xml:space="preserve"> reflection of practice.   </w:t>
      </w:r>
    </w:p>
    <w:p w14:paraId="7586E05A" w14:textId="00568CC3" w:rsidR="00310405" w:rsidRDefault="001D1DF4" w:rsidP="00C72A66">
      <w:pPr>
        <w:pBdr>
          <w:top w:val="single" w:sz="4" w:space="1" w:color="auto"/>
          <w:left w:val="single" w:sz="4" w:space="4" w:color="auto"/>
          <w:bottom w:val="single" w:sz="4" w:space="1" w:color="auto"/>
          <w:right w:val="single" w:sz="4" w:space="4" w:color="auto"/>
        </w:pBdr>
      </w:pPr>
      <w:r>
        <w:t xml:space="preserve">SK – after attending the C1 – the 4 EYPs have shared with each of their units and are now disseminating to the 13 other units within their setting. Re produce C1 training materials so all staff not just those attending C1 have a copy in Norwegian.  Workshop on Wellbeing that they chose to do to help EYPs understanding and dissemination of the project (TODDLER materials that </w:t>
      </w:r>
      <w:proofErr w:type="spellStart"/>
      <w:r>
        <w:t>ToWe</w:t>
      </w:r>
      <w:proofErr w:type="spellEnd"/>
      <w:r>
        <w:t xml:space="preserve"> had translated</w:t>
      </w:r>
      <w:r w:rsidR="009443D4">
        <w:t>)</w:t>
      </w:r>
      <w:r>
        <w:t>.</w:t>
      </w:r>
      <w:r w:rsidR="00325CC6">
        <w:t xml:space="preserve"> Inspired by the vision </w:t>
      </w:r>
      <w:r w:rsidR="00C72A66">
        <w:t>of the film shown during</w:t>
      </w:r>
      <w:r w:rsidR="00325CC6">
        <w:t xml:space="preserve"> C1 O5 presentation they are focusing on O5.  They will focus on O3 in the autumn term. </w:t>
      </w:r>
    </w:p>
    <w:p w14:paraId="0E701F35" w14:textId="77777777" w:rsidR="00724066" w:rsidRDefault="007F37C5" w:rsidP="00C72A66">
      <w:pPr>
        <w:pBdr>
          <w:top w:val="single" w:sz="4" w:space="1" w:color="auto"/>
          <w:left w:val="single" w:sz="4" w:space="4" w:color="auto"/>
          <w:bottom w:val="single" w:sz="4" w:space="1" w:color="auto"/>
          <w:right w:val="single" w:sz="4" w:space="4" w:color="auto"/>
        </w:pBdr>
      </w:pPr>
      <w:r>
        <w:t>The settings have s</w:t>
      </w:r>
      <w:r w:rsidRPr="00724066">
        <w:t xml:space="preserve">tarted the dissemination of project’s goals </w:t>
      </w:r>
      <w:r>
        <w:t xml:space="preserve">and mission to colleagues and parents </w:t>
      </w:r>
      <w:r w:rsidR="00264FED">
        <w:t xml:space="preserve">within the </w:t>
      </w:r>
      <w:r>
        <w:t>settings.</w:t>
      </w:r>
      <w:r w:rsidR="00113E17">
        <w:t xml:space="preserve"> To achieve this, they have created displays, held workshops and had dedicated staff-meeting. SPs were provided with the marketing leaflet about the project, which is being shared with colleagues, parents and other associated settings.</w:t>
      </w:r>
      <w:r>
        <w:t xml:space="preserve"> </w:t>
      </w:r>
    </w:p>
    <w:p w14:paraId="3B3197D2" w14:textId="7000E914" w:rsidR="00264FED" w:rsidRDefault="007F37C5" w:rsidP="00C72A66">
      <w:pPr>
        <w:pBdr>
          <w:top w:val="single" w:sz="4" w:space="1" w:color="auto"/>
          <w:left w:val="single" w:sz="4" w:space="4" w:color="auto"/>
          <w:bottom w:val="single" w:sz="4" w:space="1" w:color="auto"/>
          <w:right w:val="single" w:sz="4" w:space="4" w:color="auto"/>
        </w:pBdr>
      </w:pPr>
      <w:r>
        <w:t>The HEIs have presented the project within and outside their institutions</w:t>
      </w:r>
      <w:r w:rsidR="00724066">
        <w:t>, including to colleagues, students and ex-students</w:t>
      </w:r>
      <w:r>
        <w:t>. For instance at the Spring Conference of the Comenius Association (A European network of 32 HEI’s of teacher training)</w:t>
      </w:r>
      <w:r w:rsidR="00113E17">
        <w:t xml:space="preserve">. The marketing leaflet was </w:t>
      </w:r>
      <w:r w:rsidR="00724066">
        <w:t xml:space="preserve">also </w:t>
      </w:r>
      <w:r w:rsidR="00113E17">
        <w:t xml:space="preserve">sent to </w:t>
      </w:r>
      <w:r w:rsidR="00724066">
        <w:t xml:space="preserve">practitioner magazine (e.g. Nursery World). A newsletter was created including Early Years Initial Teacher Training Alumni. Information about the project is available on the settings website. </w:t>
      </w:r>
    </w:p>
    <w:p w14:paraId="029668D0" w14:textId="2315ABD7" w:rsidR="007F37C5" w:rsidRPr="00C72A66" w:rsidRDefault="007F37C5" w:rsidP="00C72A66">
      <w:pPr>
        <w:pBdr>
          <w:top w:val="single" w:sz="4" w:space="1" w:color="auto"/>
          <w:left w:val="single" w:sz="4" w:space="4" w:color="auto"/>
          <w:bottom w:val="single" w:sz="4" w:space="1" w:color="auto"/>
          <w:right w:val="single" w:sz="4" w:space="4" w:color="auto"/>
        </w:pBdr>
      </w:pPr>
      <w:r>
        <w:lastRenderedPageBreak/>
        <w:t>The planning of the TM3 is on track; the agenda and dates are set,</w:t>
      </w:r>
      <w:r w:rsidR="006E73C8">
        <w:t xml:space="preserve"> as well the booking of</w:t>
      </w:r>
      <w:r>
        <w:t xml:space="preserve"> acc</w:t>
      </w:r>
      <w:r w:rsidR="006E73C8">
        <w:t>ommodation.</w:t>
      </w:r>
    </w:p>
    <w:p w14:paraId="5259D508" w14:textId="77777777" w:rsidR="00310405" w:rsidRPr="003956F2" w:rsidRDefault="00310405" w:rsidP="003956F2">
      <w:pPr>
        <w:rPr>
          <w:rFonts w:ascii="Calibri" w:eastAsia="Times New Roman" w:hAnsi="Calibri" w:cs="Calibri"/>
          <w:caps/>
          <w:color w:val="1F497D" w:themeColor="text2"/>
          <w:lang w:eastAsia="en-GB"/>
        </w:rPr>
      </w:pPr>
    </w:p>
    <w:p w14:paraId="5B4E6E58" w14:textId="77777777" w:rsidR="006E632C" w:rsidRPr="000C086F" w:rsidRDefault="006E632C" w:rsidP="006E632C">
      <w:pPr>
        <w:pStyle w:val="e-FormsHeading2"/>
        <w:spacing w:after="0"/>
      </w:pPr>
      <w:r>
        <w:t>Other useful information</w:t>
      </w:r>
    </w:p>
    <w:p w14:paraId="6AEC0906" w14:textId="77777777" w:rsidR="008C77C5" w:rsidRPr="000C086F" w:rsidRDefault="008C77C5" w:rsidP="008C77C5">
      <w:pPr>
        <w:spacing w:before="120" w:after="120"/>
        <w:jc w:val="both"/>
      </w:pPr>
      <w:r w:rsidRPr="000C086F">
        <w:t xml:space="preserve">If relevant, please provide any other meaningful information deemed necessary to give a comprehensive overview of </w:t>
      </w:r>
      <w:r>
        <w:t xml:space="preserve">the current implementation of </w:t>
      </w:r>
      <w:r w:rsidR="00310405">
        <w:t>the project</w:t>
      </w:r>
      <w:r w:rsidRPr="000C086F">
        <w:t>.</w:t>
      </w:r>
    </w:p>
    <w:tbl>
      <w:tblPr>
        <w:tblStyle w:val="TableGrid"/>
        <w:tblW w:w="0" w:type="auto"/>
        <w:tblLook w:val="04A0" w:firstRow="1" w:lastRow="0" w:firstColumn="1" w:lastColumn="0" w:noHBand="0" w:noVBand="1"/>
      </w:tblPr>
      <w:tblGrid>
        <w:gridCol w:w="9288"/>
      </w:tblGrid>
      <w:tr w:rsidR="008C77C5" w:rsidRPr="000C086F" w14:paraId="6A31BDB7" w14:textId="77777777" w:rsidTr="00863428">
        <w:tc>
          <w:tcPr>
            <w:tcW w:w="9288" w:type="dxa"/>
          </w:tcPr>
          <w:p w14:paraId="23811958" w14:textId="6A30CEE7" w:rsidR="004C2CA4" w:rsidRDefault="00724066" w:rsidP="00863428">
            <w:pPr>
              <w:spacing w:before="120" w:after="120"/>
            </w:pPr>
            <w:r>
              <w:t>W</w:t>
            </w:r>
            <w:r w:rsidR="004C2CA4">
              <w:t>e have managed to create a collaborative participatory working style between the HEIs and SPs with mutual trust and respect</w:t>
            </w:r>
            <w:r>
              <w:t xml:space="preserve"> for a variety of competences. </w:t>
            </w:r>
            <w:r w:rsidR="004C2CA4">
              <w:t>During the meetings</w:t>
            </w:r>
            <w:r w:rsidR="00264FED">
              <w:t>,</w:t>
            </w:r>
            <w:r w:rsidR="004C2CA4">
              <w:t xml:space="preserve"> all partners take initiatives and</w:t>
            </w:r>
            <w:r w:rsidR="00264FED">
              <w:t xml:space="preserve"> give their contributions. We have already experienced some benefits of using the materials in settings, which are culturally diverse and apply different pedagogical approaches. </w:t>
            </w:r>
          </w:p>
          <w:p w14:paraId="5F965ECE" w14:textId="77777777" w:rsidR="00264FED" w:rsidRDefault="00264FED" w:rsidP="00863428">
            <w:pPr>
              <w:spacing w:before="120" w:after="120"/>
            </w:pPr>
          </w:p>
          <w:p w14:paraId="6CEA4929" w14:textId="136C4221" w:rsidR="00264FED" w:rsidRDefault="00264FED" w:rsidP="00863428">
            <w:pPr>
              <w:spacing w:before="120" w:after="120"/>
            </w:pPr>
            <w:r>
              <w:t>So far, all the partners have shown commitment and executed their tasks according to the project plan. We feel confident that this partnership will manage to provide the proposed intellectual outputs and achieve the goals.</w:t>
            </w:r>
            <w:r w:rsidR="009025EC">
              <w:t xml:space="preserve"> </w:t>
            </w:r>
          </w:p>
          <w:p w14:paraId="58A4DAB6" w14:textId="77777777" w:rsidR="009025EC" w:rsidRDefault="009025EC" w:rsidP="00863428">
            <w:pPr>
              <w:spacing w:before="120" w:after="120"/>
            </w:pPr>
          </w:p>
          <w:p w14:paraId="6374E204" w14:textId="7CFDB914" w:rsidR="009025EC" w:rsidRPr="000C086F" w:rsidRDefault="009025EC" w:rsidP="00863428">
            <w:pPr>
              <w:spacing w:before="120" w:after="120"/>
            </w:pPr>
            <w:r>
              <w:t xml:space="preserve">Atmosphere at meetings is very positive. </w:t>
            </w:r>
            <w:r w:rsidR="004F04B3" w:rsidRPr="004F04B3">
              <w:t xml:space="preserve">The organisations involved in the project share the same values and ethos to the education of toddlers. </w:t>
            </w:r>
            <w:r>
              <w:t xml:space="preserve">Everybody has a “can-do” attitude. Collaboration among members of the team is great. Everybody is taking responsibility for their contribution to the </w:t>
            </w:r>
            <w:r w:rsidR="004F04B3">
              <w:t>project and w</w:t>
            </w:r>
            <w:r>
              <w:t>e are regularly in communication with each other</w:t>
            </w:r>
            <w:r w:rsidR="004F04B3">
              <w:t>. C</w:t>
            </w:r>
            <w:r>
              <w:t>olleagues are willing</w:t>
            </w:r>
            <w:r w:rsidR="004F04B3">
              <w:t xml:space="preserve"> to support and help each other. </w:t>
            </w:r>
            <w:r>
              <w:t>During FG1, EYPs described the project and the team as enthusiastic, interesting and energetic.</w:t>
            </w:r>
          </w:p>
          <w:p w14:paraId="50410A37" w14:textId="77777777" w:rsidR="008C77C5" w:rsidRPr="000C086F" w:rsidRDefault="008C77C5" w:rsidP="00863428">
            <w:pPr>
              <w:spacing w:before="120" w:after="120"/>
            </w:pPr>
          </w:p>
        </w:tc>
      </w:tr>
    </w:tbl>
    <w:p w14:paraId="1147F83D" w14:textId="25A9E414" w:rsidR="009D0C6D" w:rsidRDefault="009D0C6D"/>
    <w:p w14:paraId="019F9668" w14:textId="77777777" w:rsidR="009D0C6D" w:rsidRDefault="009D0C6D">
      <w:r>
        <w:br w:type="page"/>
      </w:r>
    </w:p>
    <w:p w14:paraId="110AFF13" w14:textId="77777777" w:rsidR="00047AD6" w:rsidRPr="00EB25FF" w:rsidRDefault="00251DED" w:rsidP="000A686D">
      <w:pPr>
        <w:pStyle w:val="e-FormsHeading1"/>
      </w:pPr>
      <w:r>
        <w:lastRenderedPageBreak/>
        <w:t>Beneficiary Signature</w:t>
      </w:r>
    </w:p>
    <w:p w14:paraId="6DE8373E" w14:textId="77777777" w:rsidR="004222E7" w:rsidRPr="00EB25FF" w:rsidRDefault="00A10615" w:rsidP="006C19FE">
      <w:pPr>
        <w:spacing w:before="120" w:after="120" w:line="240" w:lineRule="auto"/>
        <w:jc w:val="both"/>
      </w:pPr>
      <w:r w:rsidRPr="009B1AA3">
        <w:t>I, the undersigned,</w:t>
      </w:r>
      <w:r w:rsidR="007E5981" w:rsidRPr="009B1AA3">
        <w:t xml:space="preserve"> certify that the information contained in this </w:t>
      </w:r>
      <w:r w:rsidR="00AC0334">
        <w:t xml:space="preserve">interim </w:t>
      </w:r>
      <w:r w:rsidR="0030488B" w:rsidRPr="009B1AA3">
        <w:t xml:space="preserve">report </w:t>
      </w:r>
      <w:r w:rsidR="007E5981" w:rsidRPr="009B1AA3">
        <w:t>form</w:t>
      </w:r>
      <w:r w:rsidR="00251DED" w:rsidRPr="009B1AA3">
        <w:t xml:space="preserve"> and its annexes</w:t>
      </w:r>
      <w:r w:rsidR="007E5981" w:rsidRPr="009B1AA3">
        <w:t xml:space="preserve"> is </w:t>
      </w:r>
      <w:r w:rsidR="00251DED" w:rsidRPr="009B1AA3">
        <w:t>accurate and in accordance with the facts</w:t>
      </w:r>
      <w:r w:rsidR="007E5981" w:rsidRPr="009B1AA3">
        <w:t xml:space="preserve">. </w:t>
      </w:r>
    </w:p>
    <w:tbl>
      <w:tblPr>
        <w:tblStyle w:val="TableGrid"/>
        <w:tblW w:w="0" w:type="auto"/>
        <w:tblLook w:val="04A0" w:firstRow="1" w:lastRow="0" w:firstColumn="1" w:lastColumn="0" w:noHBand="0" w:noVBand="1"/>
      </w:tblPr>
      <w:tblGrid>
        <w:gridCol w:w="9288"/>
      </w:tblGrid>
      <w:tr w:rsidR="004222E7" w:rsidRPr="00EB25FF" w14:paraId="0679CF77" w14:textId="77777777" w:rsidTr="004222E7">
        <w:tc>
          <w:tcPr>
            <w:tcW w:w="9288" w:type="dxa"/>
          </w:tcPr>
          <w:p w14:paraId="009C4056" w14:textId="77777777" w:rsidR="004222E7" w:rsidRPr="00FC19A3" w:rsidRDefault="004222E7" w:rsidP="00516FF0">
            <w:pPr>
              <w:spacing w:before="120" w:after="120"/>
              <w:rPr>
                <w:lang w:val="fr-BE"/>
              </w:rPr>
            </w:pPr>
            <w:r w:rsidRPr="00FC19A3">
              <w:rPr>
                <w:lang w:val="fr-BE"/>
              </w:rPr>
              <w:t>Place:</w:t>
            </w:r>
            <w:r w:rsidRPr="00FC19A3">
              <w:rPr>
                <w:lang w:val="fr-BE"/>
              </w:rPr>
              <w:tab/>
            </w:r>
            <w:r w:rsidRPr="00FC19A3">
              <w:rPr>
                <w:lang w:val="fr-BE"/>
              </w:rPr>
              <w:tab/>
            </w:r>
            <w:r w:rsidRPr="00FC19A3">
              <w:rPr>
                <w:lang w:val="fr-BE"/>
              </w:rPr>
              <w:tab/>
            </w:r>
            <w:r w:rsidRPr="00FC19A3">
              <w:rPr>
                <w:lang w:val="fr-BE"/>
              </w:rPr>
              <w:tab/>
            </w:r>
            <w:r w:rsidRPr="00FC19A3">
              <w:rPr>
                <w:lang w:val="fr-BE"/>
              </w:rPr>
              <w:tab/>
            </w:r>
            <w:r w:rsidRPr="00FC19A3">
              <w:rPr>
                <w:lang w:val="fr-BE"/>
              </w:rPr>
              <w:tab/>
            </w:r>
            <w:r w:rsidRPr="00FC19A3">
              <w:rPr>
                <w:lang w:val="fr-BE"/>
              </w:rPr>
              <w:tab/>
              <w:t>Date</w:t>
            </w:r>
            <w:r w:rsidR="00464270" w:rsidRPr="00FC19A3">
              <w:rPr>
                <w:lang w:val="fr-BE"/>
              </w:rPr>
              <w:t xml:space="preserve"> (dd-mm-</w:t>
            </w:r>
            <w:proofErr w:type="spellStart"/>
            <w:r w:rsidR="00464270" w:rsidRPr="00FC19A3">
              <w:rPr>
                <w:lang w:val="fr-BE"/>
              </w:rPr>
              <w:t>yyyy</w:t>
            </w:r>
            <w:proofErr w:type="spellEnd"/>
            <w:r w:rsidR="00464270" w:rsidRPr="00FC19A3">
              <w:rPr>
                <w:lang w:val="fr-BE"/>
              </w:rPr>
              <w:t>)</w:t>
            </w:r>
            <w:r w:rsidRPr="00FC19A3">
              <w:rPr>
                <w:lang w:val="fr-BE"/>
              </w:rPr>
              <w:t>:</w:t>
            </w:r>
          </w:p>
          <w:p w14:paraId="055CCBA2" w14:textId="77777777" w:rsidR="00AC0334" w:rsidRPr="007A7B4F" w:rsidRDefault="00AC0334" w:rsidP="00516FF0">
            <w:pPr>
              <w:spacing w:before="120" w:after="120"/>
              <w:rPr>
                <w:lang w:val="fr-BE"/>
              </w:rPr>
            </w:pPr>
          </w:p>
          <w:p w14:paraId="53FCB5A8" w14:textId="77777777" w:rsidR="004222E7" w:rsidRPr="00FC19A3" w:rsidRDefault="004222E7" w:rsidP="00516FF0">
            <w:pPr>
              <w:spacing w:before="120" w:after="120"/>
            </w:pPr>
            <w:r w:rsidRPr="00FC19A3">
              <w:t xml:space="preserve">Name of the </w:t>
            </w:r>
            <w:r w:rsidR="005B2341">
              <w:t>beneficiary</w:t>
            </w:r>
            <w:r w:rsidR="005B2341" w:rsidRPr="00FC19A3">
              <w:t xml:space="preserve"> </w:t>
            </w:r>
            <w:r w:rsidRPr="00FC19A3">
              <w:t>organisation:</w:t>
            </w:r>
          </w:p>
          <w:p w14:paraId="20D1CF06" w14:textId="77777777" w:rsidR="00AC0334" w:rsidRDefault="00AC0334" w:rsidP="00516FF0">
            <w:pPr>
              <w:spacing w:before="120" w:after="120"/>
            </w:pPr>
          </w:p>
          <w:p w14:paraId="2BFFDD5E" w14:textId="77777777" w:rsidR="007E5981" w:rsidRPr="00FC19A3" w:rsidRDefault="007E5981" w:rsidP="00516FF0">
            <w:pPr>
              <w:spacing w:before="120" w:after="120"/>
            </w:pPr>
            <w:r w:rsidRPr="00FC19A3">
              <w:t xml:space="preserve">Name of legal representative: </w:t>
            </w:r>
          </w:p>
          <w:p w14:paraId="11DC1DDE" w14:textId="77777777" w:rsidR="00AC0334" w:rsidRDefault="00AC0334" w:rsidP="00516FF0">
            <w:pPr>
              <w:spacing w:before="120" w:after="120"/>
            </w:pPr>
          </w:p>
          <w:p w14:paraId="44728266" w14:textId="77777777" w:rsidR="004222E7" w:rsidRPr="00FC19A3" w:rsidRDefault="004222E7" w:rsidP="00516FF0">
            <w:pPr>
              <w:spacing w:before="120" w:after="120"/>
            </w:pPr>
            <w:r w:rsidRPr="00FC19A3">
              <w:t>Signature:</w:t>
            </w:r>
          </w:p>
          <w:p w14:paraId="78015818" w14:textId="77777777" w:rsidR="00AC0334" w:rsidRDefault="00AC0334" w:rsidP="00516FF0">
            <w:pPr>
              <w:spacing w:before="120" w:after="120"/>
            </w:pPr>
          </w:p>
          <w:p w14:paraId="669D9723" w14:textId="77777777" w:rsidR="004222E7" w:rsidRPr="00FC19A3" w:rsidRDefault="004222E7" w:rsidP="00516FF0">
            <w:pPr>
              <w:spacing w:before="120" w:after="120"/>
            </w:pPr>
            <w:r w:rsidRPr="009B4DD5">
              <w:t>National ID number of the signing person (if requested by the N</w:t>
            </w:r>
            <w:r w:rsidR="003F560E" w:rsidRPr="009B4DD5">
              <w:t xml:space="preserve">ational </w:t>
            </w:r>
            <w:r w:rsidRPr="009B4DD5">
              <w:t>A</w:t>
            </w:r>
            <w:r w:rsidR="003F560E" w:rsidRPr="009B4DD5">
              <w:t>gency</w:t>
            </w:r>
            <w:r w:rsidRPr="009B4DD5">
              <w:t>):</w:t>
            </w:r>
          </w:p>
          <w:p w14:paraId="46BC14D2" w14:textId="77777777" w:rsidR="00AC0334" w:rsidRDefault="00AC0334" w:rsidP="0085468B">
            <w:pPr>
              <w:spacing w:before="120" w:after="120"/>
              <w:jc w:val="both"/>
            </w:pPr>
          </w:p>
          <w:p w14:paraId="3877A6D6" w14:textId="77777777" w:rsidR="003F560E" w:rsidRDefault="004222E7" w:rsidP="0085468B">
            <w:pPr>
              <w:spacing w:before="120" w:after="120"/>
              <w:jc w:val="both"/>
            </w:pPr>
            <w:r w:rsidRPr="00FC19A3">
              <w:t xml:space="preserve">Stamp </w:t>
            </w:r>
            <w:r w:rsidR="00620D28" w:rsidRPr="00FC19A3">
              <w:t xml:space="preserve">of the </w:t>
            </w:r>
            <w:r w:rsidR="005B2341">
              <w:t>beneficiary</w:t>
            </w:r>
            <w:r w:rsidR="005B2341" w:rsidRPr="00FC19A3">
              <w:t xml:space="preserve"> </w:t>
            </w:r>
            <w:r w:rsidR="00620D28" w:rsidRPr="00FC19A3">
              <w:t xml:space="preserve">organisation </w:t>
            </w:r>
            <w:r w:rsidRPr="00FC19A3">
              <w:t>(if applicable)</w:t>
            </w:r>
            <w:r w:rsidR="00130115" w:rsidRPr="00FC19A3">
              <w:t>:</w:t>
            </w:r>
          </w:p>
          <w:p w14:paraId="614844D2" w14:textId="77777777" w:rsidR="00AC0334" w:rsidRDefault="00AC0334" w:rsidP="0085468B">
            <w:pPr>
              <w:spacing w:before="120" w:after="120"/>
              <w:jc w:val="both"/>
            </w:pPr>
          </w:p>
          <w:p w14:paraId="2C850767" w14:textId="77777777" w:rsidR="00AC0334" w:rsidRPr="00FC19A3" w:rsidRDefault="00AC0334" w:rsidP="0085468B">
            <w:pPr>
              <w:spacing w:before="120" w:after="120"/>
              <w:jc w:val="both"/>
            </w:pPr>
          </w:p>
        </w:tc>
      </w:tr>
    </w:tbl>
    <w:p w14:paraId="0A18C1EE" w14:textId="77777777" w:rsidR="004222E7" w:rsidRPr="00EB25FF" w:rsidRDefault="004222E7" w:rsidP="00516FF0">
      <w:pPr>
        <w:spacing w:after="0"/>
      </w:pPr>
    </w:p>
    <w:p w14:paraId="72D475B0" w14:textId="77777777" w:rsidR="00A10615" w:rsidRPr="00EB25FF" w:rsidRDefault="00A10615" w:rsidP="004222E7"/>
    <w:p w14:paraId="5BB3E3E9" w14:textId="77777777" w:rsidR="006C19FE" w:rsidRDefault="006C19FE">
      <w:pPr>
        <w:rPr>
          <w:rFonts w:eastAsiaTheme="majorEastAsia" w:cstheme="minorHAnsi"/>
          <w:b/>
          <w:bCs/>
          <w:color w:val="FFFFFF" w:themeColor="background1"/>
          <w:sz w:val="36"/>
          <w:szCs w:val="36"/>
        </w:rPr>
      </w:pPr>
    </w:p>
    <w:sectPr w:rsidR="006C19FE" w:rsidSect="00D009E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567"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513418" w15:done="0"/>
  <w15:commentEx w15:paraId="634858CE" w15:done="0"/>
  <w15:commentEx w15:paraId="6983B9BD" w15:done="0"/>
  <w15:commentEx w15:paraId="7D797EDE" w15:done="0"/>
  <w15:commentEx w15:paraId="48C618F0" w15:done="0"/>
  <w15:commentEx w15:paraId="7AD45121" w15:done="0"/>
  <w15:commentEx w15:paraId="2B948ECB" w15:done="0"/>
  <w15:commentEx w15:paraId="160A19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FBCB4" w14:textId="77777777" w:rsidR="00F73620" w:rsidRDefault="00F73620" w:rsidP="007C61E3">
      <w:pPr>
        <w:spacing w:after="0" w:line="240" w:lineRule="auto"/>
      </w:pPr>
      <w:r>
        <w:separator/>
      </w:r>
    </w:p>
  </w:endnote>
  <w:endnote w:type="continuationSeparator" w:id="0">
    <w:p w14:paraId="122937CE" w14:textId="77777777" w:rsidR="00F73620" w:rsidRDefault="00F73620" w:rsidP="007C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DA762" w14:textId="77777777" w:rsidR="00D009EB" w:rsidRDefault="00D009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47A23" w14:textId="77777777" w:rsidR="00432C6D" w:rsidRDefault="00432C6D" w:rsidP="00A97F6A">
    <w:pPr>
      <w:pStyle w:val="Footer"/>
      <w:jc w:val="right"/>
    </w:pPr>
    <w:r>
      <w:rPr>
        <w:noProof/>
        <w:lang w:eastAsia="en-GB"/>
      </w:rPr>
      <mc:AlternateContent>
        <mc:Choice Requires="wps">
          <w:drawing>
            <wp:anchor distT="0" distB="0" distL="114300" distR="114300" simplePos="0" relativeHeight="251659264" behindDoc="0" locked="0" layoutInCell="1" allowOverlap="1" wp14:anchorId="7ED47336" wp14:editId="3754E14B">
              <wp:simplePos x="0" y="0"/>
              <wp:positionH relativeFrom="column">
                <wp:posOffset>-99695</wp:posOffset>
              </wp:positionH>
              <wp:positionV relativeFrom="paragraph">
                <wp:posOffset>40005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8BF510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5pt,3.15pt" to="460.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" strokecolor="#4579b8 [3044]"/>
          </w:pict>
        </mc:Fallback>
      </mc:AlternateContent>
    </w:r>
  </w:p>
  <w:tbl>
    <w:tblPr>
      <w:tblStyle w:val="TableGrid"/>
      <w:tblW w:w="0" w:type="auto"/>
      <w:tblLook w:val="04A0" w:firstRow="1" w:lastRow="0" w:firstColumn="1" w:lastColumn="0" w:noHBand="0" w:noVBand="1"/>
    </w:tblPr>
    <w:tblGrid>
      <w:gridCol w:w="534"/>
      <w:gridCol w:w="4109"/>
      <w:gridCol w:w="2321"/>
      <w:gridCol w:w="2322"/>
    </w:tblGrid>
    <w:tr w:rsidR="00432C6D" w14:paraId="5B01F77D" w14:textId="77777777" w:rsidTr="002A5142">
      <w:tc>
        <w:tcPr>
          <w:tcW w:w="534" w:type="dxa"/>
          <w:tcBorders>
            <w:top w:val="single" w:sz="4" w:space="0" w:color="auto"/>
            <w:right w:val="single" w:sz="4" w:space="0" w:color="auto"/>
          </w:tcBorders>
          <w:vAlign w:val="center"/>
        </w:tcPr>
        <w:p w14:paraId="674E51C0" w14:textId="77777777" w:rsidR="00432C6D" w:rsidRDefault="00432C6D" w:rsidP="009A5187">
          <w:pPr>
            <w:pStyle w:val="Footer"/>
            <w:spacing w:before="120" w:after="120"/>
            <w:jc w:val="center"/>
          </w:pPr>
          <w:r>
            <w:t>EN</w:t>
          </w:r>
        </w:p>
      </w:tc>
      <w:tc>
        <w:tcPr>
          <w:tcW w:w="4109" w:type="dxa"/>
          <w:tcBorders>
            <w:left w:val="single" w:sz="4" w:space="0" w:color="auto"/>
            <w:bottom w:val="nil"/>
            <w:right w:val="nil"/>
          </w:tcBorders>
        </w:tcPr>
        <w:p w14:paraId="42A32611" w14:textId="77777777" w:rsidR="00432C6D" w:rsidRDefault="00432C6D" w:rsidP="009A5187">
          <w:pPr>
            <w:pStyle w:val="Footer"/>
            <w:spacing w:before="120" w:after="120"/>
            <w:jc w:val="center"/>
          </w:pPr>
        </w:p>
      </w:tc>
      <w:tc>
        <w:tcPr>
          <w:tcW w:w="2321" w:type="dxa"/>
          <w:tcBorders>
            <w:top w:val="nil"/>
            <w:left w:val="nil"/>
            <w:bottom w:val="nil"/>
            <w:right w:val="nil"/>
          </w:tcBorders>
        </w:tcPr>
        <w:p w14:paraId="07F8228F" w14:textId="77777777" w:rsidR="00432C6D" w:rsidRDefault="00432C6D" w:rsidP="009A5187">
          <w:pPr>
            <w:pStyle w:val="Footer"/>
            <w:spacing w:before="120" w:after="120"/>
            <w:jc w:val="right"/>
          </w:pPr>
        </w:p>
      </w:tc>
      <w:tc>
        <w:tcPr>
          <w:tcW w:w="2322" w:type="dxa"/>
          <w:tcBorders>
            <w:top w:val="single" w:sz="4" w:space="0" w:color="auto"/>
            <w:left w:val="nil"/>
            <w:bottom w:val="nil"/>
            <w:right w:val="nil"/>
          </w:tcBorders>
        </w:tcPr>
        <w:p w14:paraId="55528D42" w14:textId="77777777" w:rsidR="00432C6D" w:rsidRDefault="00432C6D" w:rsidP="009A5187">
          <w:pPr>
            <w:pStyle w:val="Footer"/>
            <w:spacing w:before="120" w:after="120"/>
            <w:jc w:val="right"/>
          </w:pPr>
          <w:r>
            <w:t xml:space="preserve">Page </w:t>
          </w:r>
          <w:r>
            <w:fldChar w:fldCharType="begin"/>
          </w:r>
          <w:r>
            <w:instrText xml:space="preserve"> PAGE   \* MERGEFORMAT </w:instrText>
          </w:r>
          <w:r>
            <w:fldChar w:fldCharType="separate"/>
          </w:r>
          <w:r w:rsidR="009D0C6D">
            <w:rPr>
              <w:noProof/>
            </w:rPr>
            <w:t>2</w:t>
          </w:r>
          <w:r>
            <w:fldChar w:fldCharType="end"/>
          </w:r>
          <w:r>
            <w:t xml:space="preserve"> of </w:t>
          </w:r>
          <w:fldSimple w:instr=" NUMPAGES   \* MERGEFORMAT ">
            <w:r w:rsidR="009D0C6D">
              <w:rPr>
                <w:noProof/>
              </w:rPr>
              <w:t>7</w:t>
            </w:r>
          </w:fldSimple>
        </w:p>
      </w:tc>
    </w:tr>
  </w:tbl>
  <w:p w14:paraId="7580606E" w14:textId="77777777" w:rsidR="00432C6D" w:rsidRDefault="00432C6D" w:rsidP="00A97F6A">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B202B" w14:textId="77777777" w:rsidR="00D009EB" w:rsidRDefault="00D009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E966D" w14:textId="77777777" w:rsidR="00F73620" w:rsidRDefault="00F73620" w:rsidP="007C61E3">
      <w:pPr>
        <w:spacing w:after="0" w:line="240" w:lineRule="auto"/>
      </w:pPr>
      <w:r>
        <w:separator/>
      </w:r>
    </w:p>
  </w:footnote>
  <w:footnote w:type="continuationSeparator" w:id="0">
    <w:p w14:paraId="194D734E" w14:textId="77777777" w:rsidR="00F73620" w:rsidRDefault="00F73620" w:rsidP="007C6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2DE57" w14:textId="77777777" w:rsidR="00D009EB" w:rsidRDefault="00D009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CCE49" w14:textId="77777777" w:rsidR="00D009EB" w:rsidRPr="00D009EB" w:rsidRDefault="00D009EB" w:rsidP="00D009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227"/>
      <w:gridCol w:w="283"/>
      <w:gridCol w:w="284"/>
      <w:gridCol w:w="5494"/>
    </w:tblGrid>
    <w:tr w:rsidR="002A5142" w14:paraId="4F80500D" w14:textId="77777777" w:rsidTr="006A6149">
      <w:tc>
        <w:tcPr>
          <w:tcW w:w="3227" w:type="dxa"/>
          <w:tcBorders>
            <w:top w:val="nil"/>
            <w:left w:val="nil"/>
            <w:bottom w:val="nil"/>
            <w:right w:val="nil"/>
          </w:tcBorders>
          <w:vAlign w:val="center"/>
        </w:tcPr>
        <w:p w14:paraId="7DFC27A7" w14:textId="77777777" w:rsidR="002A5142" w:rsidRDefault="002A5142" w:rsidP="006A6149">
          <w:pPr>
            <w:pStyle w:val="Header"/>
            <w:spacing w:before="120" w:after="120"/>
            <w:rPr>
              <w:rFonts w:ascii="Verdana" w:hAnsi="Verdana"/>
              <w:sz w:val="24"/>
              <w:szCs w:val="24"/>
            </w:rPr>
          </w:pPr>
          <w:r w:rsidRPr="007C61E3">
            <w:rPr>
              <w:rFonts w:ascii="Verdana" w:hAnsi="Verdana"/>
              <w:noProof/>
              <w:sz w:val="24"/>
              <w:szCs w:val="24"/>
              <w:lang w:eastAsia="en-GB"/>
            </w:rPr>
            <w:drawing>
              <wp:inline distT="0" distB="0" distL="0" distR="0" wp14:anchorId="4E53CBB1" wp14:editId="7FBA3025">
                <wp:extent cx="1285875" cy="868940"/>
                <wp:effectExtent l="0" t="0" r="0" b="7620"/>
                <wp:docPr id="8" name="Picture 8" descr="P:\LLP IT coordination\Forms\Application Forms\Call 2013\eForms\2. Analysis\1. Prototypes\1. Word Forms\EAC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LP IT coordination\Forms\Application Forms\Call 2013\eForms\2. Analysis\1. Prototypes\1. Word Forms\EAC_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68940"/>
                        </a:xfrm>
                        <a:prstGeom prst="rect">
                          <a:avLst/>
                        </a:prstGeom>
                        <a:noFill/>
                        <a:ln>
                          <a:noFill/>
                        </a:ln>
                      </pic:spPr>
                    </pic:pic>
                  </a:graphicData>
                </a:graphic>
              </wp:inline>
            </w:drawing>
          </w:r>
        </w:p>
      </w:tc>
      <w:tc>
        <w:tcPr>
          <w:tcW w:w="283" w:type="dxa"/>
          <w:tcBorders>
            <w:top w:val="nil"/>
            <w:left w:val="nil"/>
            <w:bottom w:val="nil"/>
            <w:right w:val="nil"/>
          </w:tcBorders>
          <w:vAlign w:val="center"/>
        </w:tcPr>
        <w:p w14:paraId="4D8A3863" w14:textId="77777777" w:rsidR="002A5142" w:rsidRDefault="002A5142" w:rsidP="006A6149">
          <w:pPr>
            <w:pStyle w:val="Header"/>
            <w:rPr>
              <w:rFonts w:ascii="Verdana" w:hAnsi="Verdana"/>
              <w:sz w:val="24"/>
              <w:szCs w:val="24"/>
            </w:rPr>
          </w:pPr>
        </w:p>
      </w:tc>
      <w:tc>
        <w:tcPr>
          <w:tcW w:w="284" w:type="dxa"/>
          <w:tcBorders>
            <w:top w:val="nil"/>
            <w:left w:val="nil"/>
            <w:bottom w:val="nil"/>
            <w:right w:val="single" w:sz="4" w:space="0" w:color="auto"/>
          </w:tcBorders>
          <w:vAlign w:val="center"/>
        </w:tcPr>
        <w:p w14:paraId="4AA21E95" w14:textId="77777777" w:rsidR="002A5142" w:rsidRPr="00441215" w:rsidRDefault="002A5142" w:rsidP="006A6149">
          <w:pPr>
            <w:pStyle w:val="Header"/>
            <w:spacing w:before="120" w:after="120"/>
            <w:jc w:val="center"/>
            <w:rPr>
              <w:rFonts w:ascii="Verdana" w:hAnsi="Verdana"/>
              <w:sz w:val="24"/>
              <w:szCs w:val="24"/>
            </w:rPr>
          </w:pPr>
        </w:p>
      </w:tc>
      <w:tc>
        <w:tcPr>
          <w:tcW w:w="5494" w:type="dxa"/>
          <w:tcBorders>
            <w:left w:val="single" w:sz="4" w:space="0" w:color="auto"/>
            <w:bottom w:val="single" w:sz="4" w:space="0" w:color="auto"/>
          </w:tcBorders>
          <w:vAlign w:val="center"/>
        </w:tcPr>
        <w:p w14:paraId="487C1431" w14:textId="77777777" w:rsidR="002A5142" w:rsidRPr="00441215" w:rsidRDefault="008603CC" w:rsidP="006A6149">
          <w:pPr>
            <w:pStyle w:val="Header"/>
            <w:spacing w:before="120" w:line="360" w:lineRule="auto"/>
            <w:rPr>
              <w:rFonts w:ascii="Verdana" w:hAnsi="Verdana"/>
              <w:b/>
              <w:i/>
              <w:sz w:val="28"/>
              <w:szCs w:val="28"/>
            </w:rPr>
          </w:pPr>
          <w:r>
            <w:rPr>
              <w:rFonts w:ascii="Verdana" w:hAnsi="Verdana"/>
              <w:b/>
              <w:i/>
              <w:sz w:val="28"/>
              <w:szCs w:val="28"/>
            </w:rPr>
            <w:t xml:space="preserve">Progress </w:t>
          </w:r>
          <w:r w:rsidR="002A5142" w:rsidRPr="00441215">
            <w:rPr>
              <w:rFonts w:ascii="Verdana" w:hAnsi="Verdana"/>
              <w:b/>
              <w:i/>
              <w:sz w:val="28"/>
              <w:szCs w:val="28"/>
            </w:rPr>
            <w:t>Report Form</w:t>
          </w:r>
        </w:p>
        <w:p w14:paraId="5B1F8260" w14:textId="77777777" w:rsidR="002A5142" w:rsidRPr="00441215" w:rsidRDefault="00294C42" w:rsidP="006A6149">
          <w:pPr>
            <w:pStyle w:val="Header"/>
            <w:spacing w:line="360" w:lineRule="auto"/>
            <w:rPr>
              <w:rFonts w:ascii="Verdana" w:hAnsi="Verdana"/>
              <w:b/>
              <w:sz w:val="24"/>
              <w:szCs w:val="24"/>
            </w:rPr>
          </w:pPr>
          <w:r>
            <w:rPr>
              <w:rFonts w:ascii="Verdana" w:hAnsi="Verdana"/>
              <w:b/>
              <w:sz w:val="24"/>
              <w:szCs w:val="24"/>
            </w:rPr>
            <w:t>Call: 2015</w:t>
          </w:r>
        </w:p>
        <w:p w14:paraId="62D99043" w14:textId="77777777" w:rsidR="002A5142" w:rsidRPr="00AA45F3" w:rsidRDefault="002A5142" w:rsidP="006A6149">
          <w:pPr>
            <w:pStyle w:val="Header"/>
            <w:spacing w:before="120" w:line="360" w:lineRule="auto"/>
            <w:rPr>
              <w:rFonts w:ascii="Verdana" w:hAnsi="Verdana"/>
              <w:sz w:val="24"/>
              <w:szCs w:val="28"/>
            </w:rPr>
          </w:pPr>
          <w:r w:rsidRPr="00441215">
            <w:rPr>
              <w:rFonts w:ascii="Verdana" w:hAnsi="Verdana"/>
              <w:b/>
              <w:sz w:val="24"/>
              <w:szCs w:val="24"/>
            </w:rPr>
            <w:t>KA</w:t>
          </w:r>
          <w:r>
            <w:rPr>
              <w:rFonts w:ascii="Verdana" w:hAnsi="Verdana"/>
              <w:b/>
              <w:sz w:val="24"/>
              <w:szCs w:val="24"/>
            </w:rPr>
            <w:t>2</w:t>
          </w:r>
          <w:r w:rsidRPr="00441215">
            <w:rPr>
              <w:rFonts w:ascii="Verdana" w:hAnsi="Verdana"/>
              <w:b/>
              <w:sz w:val="24"/>
              <w:szCs w:val="24"/>
            </w:rPr>
            <w:t xml:space="preserve"> –</w:t>
          </w:r>
          <w:r w:rsidRPr="00AA4776">
            <w:rPr>
              <w:rFonts w:ascii="Verdana" w:hAnsi="Verdana"/>
              <w:sz w:val="24"/>
              <w:szCs w:val="28"/>
            </w:rPr>
            <w:t xml:space="preserve"> KA2 – Cooperation and Innovation for Good Practices</w:t>
          </w:r>
        </w:p>
      </w:tc>
    </w:tr>
    <w:tr w:rsidR="002A5142" w14:paraId="773B44C9" w14:textId="77777777" w:rsidTr="006A6149">
      <w:tc>
        <w:tcPr>
          <w:tcW w:w="3227" w:type="dxa"/>
          <w:tcBorders>
            <w:top w:val="nil"/>
            <w:left w:val="nil"/>
            <w:bottom w:val="nil"/>
            <w:right w:val="nil"/>
          </w:tcBorders>
        </w:tcPr>
        <w:p w14:paraId="088BEA47" w14:textId="77777777" w:rsidR="002A5142" w:rsidRPr="00742BBD" w:rsidRDefault="002A5142" w:rsidP="006A6149">
          <w:pPr>
            <w:pStyle w:val="Header"/>
            <w:spacing w:before="120" w:after="120"/>
            <w:rPr>
              <w:rFonts w:ascii="Verdana" w:hAnsi="Verdana"/>
              <w:noProof/>
              <w:sz w:val="36"/>
              <w:szCs w:val="36"/>
              <w:lang w:eastAsia="en-GB"/>
            </w:rPr>
          </w:pPr>
          <w:r>
            <w:rPr>
              <w:rFonts w:ascii="Verdana" w:hAnsi="Verdana"/>
              <w:sz w:val="36"/>
              <w:szCs w:val="36"/>
            </w:rPr>
            <w:t>Erasmus+</w:t>
          </w:r>
        </w:p>
      </w:tc>
      <w:tc>
        <w:tcPr>
          <w:tcW w:w="283" w:type="dxa"/>
          <w:tcBorders>
            <w:top w:val="nil"/>
            <w:left w:val="nil"/>
            <w:bottom w:val="nil"/>
            <w:right w:val="nil"/>
          </w:tcBorders>
          <w:vAlign w:val="center"/>
        </w:tcPr>
        <w:p w14:paraId="7AA75A50" w14:textId="77777777" w:rsidR="002A5142" w:rsidRDefault="002A5142" w:rsidP="006A6149">
          <w:pPr>
            <w:pStyle w:val="Header"/>
            <w:jc w:val="center"/>
            <w:rPr>
              <w:rFonts w:ascii="Verdana" w:hAnsi="Verdana"/>
              <w:sz w:val="24"/>
              <w:szCs w:val="24"/>
            </w:rPr>
          </w:pPr>
        </w:p>
      </w:tc>
      <w:tc>
        <w:tcPr>
          <w:tcW w:w="284" w:type="dxa"/>
          <w:tcBorders>
            <w:top w:val="nil"/>
            <w:left w:val="nil"/>
            <w:bottom w:val="nil"/>
            <w:right w:val="nil"/>
          </w:tcBorders>
          <w:vAlign w:val="center"/>
        </w:tcPr>
        <w:p w14:paraId="0140BBEF" w14:textId="77777777" w:rsidR="002A5142" w:rsidRDefault="002A5142" w:rsidP="006A6149">
          <w:pPr>
            <w:pStyle w:val="Header"/>
            <w:spacing w:before="120" w:after="120"/>
            <w:jc w:val="center"/>
            <w:rPr>
              <w:rFonts w:ascii="Verdana" w:hAnsi="Verdana"/>
              <w:sz w:val="24"/>
              <w:szCs w:val="24"/>
            </w:rPr>
          </w:pPr>
        </w:p>
      </w:tc>
      <w:tc>
        <w:tcPr>
          <w:tcW w:w="5494" w:type="dxa"/>
          <w:tcBorders>
            <w:top w:val="single" w:sz="4" w:space="0" w:color="auto"/>
            <w:left w:val="nil"/>
            <w:bottom w:val="nil"/>
            <w:right w:val="nil"/>
          </w:tcBorders>
          <w:vAlign w:val="center"/>
        </w:tcPr>
        <w:p w14:paraId="2B765F85" w14:textId="77777777" w:rsidR="002A5142" w:rsidRPr="00F373B8" w:rsidRDefault="002A5142" w:rsidP="006A6149">
          <w:pPr>
            <w:pStyle w:val="Header"/>
            <w:spacing w:before="120" w:after="120"/>
            <w:jc w:val="right"/>
            <w:rPr>
              <w:rFonts w:ascii="Verdana" w:hAnsi="Verdana"/>
              <w:sz w:val="16"/>
              <w:szCs w:val="16"/>
            </w:rPr>
          </w:pPr>
        </w:p>
      </w:tc>
    </w:tr>
  </w:tbl>
  <w:p w14:paraId="37CAC5B3" w14:textId="77777777" w:rsidR="002A5142" w:rsidRDefault="002A5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42E8"/>
    <w:multiLevelType w:val="hybridMultilevel"/>
    <w:tmpl w:val="E3AC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FD1753"/>
    <w:multiLevelType w:val="hybridMultilevel"/>
    <w:tmpl w:val="34EA7D92"/>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nsid w:val="1E346E3E"/>
    <w:multiLevelType w:val="singleLevel"/>
    <w:tmpl w:val="6D56ECF6"/>
    <w:lvl w:ilvl="0">
      <w:start w:val="1"/>
      <w:numFmt w:val="bullet"/>
      <w:lvlText w:val=""/>
      <w:lvlJc w:val="left"/>
      <w:pPr>
        <w:tabs>
          <w:tab w:val="num" w:pos="360"/>
        </w:tabs>
        <w:ind w:left="360" w:hanging="360"/>
      </w:pPr>
      <w:rPr>
        <w:rFonts w:ascii="Wingdings" w:hAnsi="Wingdings" w:hint="default"/>
      </w:rPr>
    </w:lvl>
  </w:abstractNum>
  <w:abstractNum w:abstractNumId="3">
    <w:nsid w:val="2CBD0C68"/>
    <w:multiLevelType w:val="hybridMultilevel"/>
    <w:tmpl w:val="34EA7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1B6B0E"/>
    <w:multiLevelType w:val="hybridMultilevel"/>
    <w:tmpl w:val="6CB0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6F792F"/>
    <w:multiLevelType w:val="hybridMultilevel"/>
    <w:tmpl w:val="902E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246DF7"/>
    <w:multiLevelType w:val="hybridMultilevel"/>
    <w:tmpl w:val="C2B0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2D4DA0"/>
    <w:multiLevelType w:val="hybridMultilevel"/>
    <w:tmpl w:val="BE28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152C92"/>
    <w:multiLevelType w:val="hybridMultilevel"/>
    <w:tmpl w:val="34EA7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62C1920"/>
    <w:multiLevelType w:val="hybridMultilevel"/>
    <w:tmpl w:val="0378537C"/>
    <w:lvl w:ilvl="0" w:tplc="23DAEC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4B29DB"/>
    <w:multiLevelType w:val="hybridMultilevel"/>
    <w:tmpl w:val="061C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8"/>
  </w:num>
  <w:num w:numId="5">
    <w:abstractNumId w:val="3"/>
  </w:num>
  <w:num w:numId="6">
    <w:abstractNumId w:val="1"/>
  </w:num>
  <w:num w:numId="7">
    <w:abstractNumId w:val="2"/>
  </w:num>
  <w:num w:numId="8">
    <w:abstractNumId w:val="6"/>
  </w:num>
  <w:num w:numId="9">
    <w:abstractNumId w:val="4"/>
  </w:num>
  <w:num w:numId="10">
    <w:abstractNumId w:val="7"/>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Anna Røthle">
    <w15:presenceInfo w15:providerId="AD" w15:userId="S-1-5-21-1178080459-3341931671-1611906298-105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C61E3"/>
    <w:rsid w:val="00006206"/>
    <w:rsid w:val="000107C3"/>
    <w:rsid w:val="000123BE"/>
    <w:rsid w:val="0001367F"/>
    <w:rsid w:val="0002121D"/>
    <w:rsid w:val="00023E2E"/>
    <w:rsid w:val="00023F1F"/>
    <w:rsid w:val="0002469B"/>
    <w:rsid w:val="00024E6E"/>
    <w:rsid w:val="0002556A"/>
    <w:rsid w:val="00026FCC"/>
    <w:rsid w:val="00030A5C"/>
    <w:rsid w:val="00033327"/>
    <w:rsid w:val="00034A23"/>
    <w:rsid w:val="00035BEE"/>
    <w:rsid w:val="000404F5"/>
    <w:rsid w:val="00041060"/>
    <w:rsid w:val="000451A1"/>
    <w:rsid w:val="000462E1"/>
    <w:rsid w:val="00047114"/>
    <w:rsid w:val="00047AD6"/>
    <w:rsid w:val="00051059"/>
    <w:rsid w:val="0005207A"/>
    <w:rsid w:val="000529AC"/>
    <w:rsid w:val="00052A56"/>
    <w:rsid w:val="00053493"/>
    <w:rsid w:val="00053CCB"/>
    <w:rsid w:val="0005607A"/>
    <w:rsid w:val="000567A9"/>
    <w:rsid w:val="00056F54"/>
    <w:rsid w:val="000575E0"/>
    <w:rsid w:val="00057BB0"/>
    <w:rsid w:val="0006496C"/>
    <w:rsid w:val="0006784B"/>
    <w:rsid w:val="000722BA"/>
    <w:rsid w:val="0008015D"/>
    <w:rsid w:val="00082EEC"/>
    <w:rsid w:val="00083F5B"/>
    <w:rsid w:val="00095D3A"/>
    <w:rsid w:val="00095E74"/>
    <w:rsid w:val="00097DED"/>
    <w:rsid w:val="000A12B8"/>
    <w:rsid w:val="000A19F4"/>
    <w:rsid w:val="000A19FF"/>
    <w:rsid w:val="000A631B"/>
    <w:rsid w:val="000A686D"/>
    <w:rsid w:val="000B463F"/>
    <w:rsid w:val="000B68B4"/>
    <w:rsid w:val="000C53A1"/>
    <w:rsid w:val="000D5B12"/>
    <w:rsid w:val="000D75A0"/>
    <w:rsid w:val="000E12B8"/>
    <w:rsid w:val="000E51A1"/>
    <w:rsid w:val="000E6636"/>
    <w:rsid w:val="000F0DBE"/>
    <w:rsid w:val="000F1728"/>
    <w:rsid w:val="000F6823"/>
    <w:rsid w:val="0010637B"/>
    <w:rsid w:val="00106AF6"/>
    <w:rsid w:val="001138C9"/>
    <w:rsid w:val="00113E17"/>
    <w:rsid w:val="00120491"/>
    <w:rsid w:val="00126B75"/>
    <w:rsid w:val="00130115"/>
    <w:rsid w:val="0013433D"/>
    <w:rsid w:val="00135E31"/>
    <w:rsid w:val="0013786C"/>
    <w:rsid w:val="00141478"/>
    <w:rsid w:val="001414F5"/>
    <w:rsid w:val="00143A87"/>
    <w:rsid w:val="00145230"/>
    <w:rsid w:val="00146CE4"/>
    <w:rsid w:val="00151195"/>
    <w:rsid w:val="00155765"/>
    <w:rsid w:val="00155854"/>
    <w:rsid w:val="00157660"/>
    <w:rsid w:val="00161B47"/>
    <w:rsid w:val="00162D5A"/>
    <w:rsid w:val="0017065D"/>
    <w:rsid w:val="0017626C"/>
    <w:rsid w:val="001802C6"/>
    <w:rsid w:val="00181E45"/>
    <w:rsid w:val="00191853"/>
    <w:rsid w:val="00193F8F"/>
    <w:rsid w:val="0019508A"/>
    <w:rsid w:val="00195517"/>
    <w:rsid w:val="001967B9"/>
    <w:rsid w:val="001A4AB8"/>
    <w:rsid w:val="001A6642"/>
    <w:rsid w:val="001B033A"/>
    <w:rsid w:val="001B36CC"/>
    <w:rsid w:val="001C1368"/>
    <w:rsid w:val="001D14CE"/>
    <w:rsid w:val="001D1DF4"/>
    <w:rsid w:val="001D1E4A"/>
    <w:rsid w:val="001E3A0C"/>
    <w:rsid w:val="001E43CF"/>
    <w:rsid w:val="001F3F1A"/>
    <w:rsid w:val="001F4FB9"/>
    <w:rsid w:val="001F5F25"/>
    <w:rsid w:val="00204E56"/>
    <w:rsid w:val="00205BE9"/>
    <w:rsid w:val="00220AB3"/>
    <w:rsid w:val="00223604"/>
    <w:rsid w:val="002244E1"/>
    <w:rsid w:val="0022716D"/>
    <w:rsid w:val="0023068D"/>
    <w:rsid w:val="00231CF5"/>
    <w:rsid w:val="00231DF9"/>
    <w:rsid w:val="00232230"/>
    <w:rsid w:val="0023256C"/>
    <w:rsid w:val="002338CD"/>
    <w:rsid w:val="00233A79"/>
    <w:rsid w:val="00241482"/>
    <w:rsid w:val="002427C7"/>
    <w:rsid w:val="00244887"/>
    <w:rsid w:val="00245A08"/>
    <w:rsid w:val="00246F18"/>
    <w:rsid w:val="00251DED"/>
    <w:rsid w:val="00251E57"/>
    <w:rsid w:val="00252E03"/>
    <w:rsid w:val="00254AF2"/>
    <w:rsid w:val="00261A79"/>
    <w:rsid w:val="00261C1D"/>
    <w:rsid w:val="00264FED"/>
    <w:rsid w:val="00267930"/>
    <w:rsid w:val="00271B1A"/>
    <w:rsid w:val="002727C4"/>
    <w:rsid w:val="00272E9D"/>
    <w:rsid w:val="002764A3"/>
    <w:rsid w:val="00280506"/>
    <w:rsid w:val="00283929"/>
    <w:rsid w:val="00287BD0"/>
    <w:rsid w:val="00292DA9"/>
    <w:rsid w:val="00294C42"/>
    <w:rsid w:val="002A3A74"/>
    <w:rsid w:val="002A5142"/>
    <w:rsid w:val="002B7D18"/>
    <w:rsid w:val="002C0170"/>
    <w:rsid w:val="002C0644"/>
    <w:rsid w:val="002C3EB3"/>
    <w:rsid w:val="002D04C8"/>
    <w:rsid w:val="002D19B0"/>
    <w:rsid w:val="002D365E"/>
    <w:rsid w:val="002D45AF"/>
    <w:rsid w:val="002D4B6B"/>
    <w:rsid w:val="002D6B34"/>
    <w:rsid w:val="002E19F9"/>
    <w:rsid w:val="002E41EE"/>
    <w:rsid w:val="002E4532"/>
    <w:rsid w:val="002E72F5"/>
    <w:rsid w:val="002F2E40"/>
    <w:rsid w:val="002F2F65"/>
    <w:rsid w:val="002F4876"/>
    <w:rsid w:val="002F733B"/>
    <w:rsid w:val="002F7A6E"/>
    <w:rsid w:val="00300FC1"/>
    <w:rsid w:val="00302A3A"/>
    <w:rsid w:val="0030488B"/>
    <w:rsid w:val="003057B5"/>
    <w:rsid w:val="00306B6D"/>
    <w:rsid w:val="00310405"/>
    <w:rsid w:val="003121BA"/>
    <w:rsid w:val="0032097F"/>
    <w:rsid w:val="003215FE"/>
    <w:rsid w:val="00325CC6"/>
    <w:rsid w:val="003321D5"/>
    <w:rsid w:val="00342893"/>
    <w:rsid w:val="0034382A"/>
    <w:rsid w:val="003441E2"/>
    <w:rsid w:val="003465D1"/>
    <w:rsid w:val="003471C6"/>
    <w:rsid w:val="00351113"/>
    <w:rsid w:val="00351A85"/>
    <w:rsid w:val="003521AB"/>
    <w:rsid w:val="00353D0F"/>
    <w:rsid w:val="003573E0"/>
    <w:rsid w:val="00362BBF"/>
    <w:rsid w:val="00362DEE"/>
    <w:rsid w:val="00365091"/>
    <w:rsid w:val="00365DC2"/>
    <w:rsid w:val="0036740C"/>
    <w:rsid w:val="00370C4F"/>
    <w:rsid w:val="003734A8"/>
    <w:rsid w:val="00373691"/>
    <w:rsid w:val="00383289"/>
    <w:rsid w:val="00384186"/>
    <w:rsid w:val="00393678"/>
    <w:rsid w:val="003956F2"/>
    <w:rsid w:val="00396327"/>
    <w:rsid w:val="003965F6"/>
    <w:rsid w:val="00396FE6"/>
    <w:rsid w:val="003A1997"/>
    <w:rsid w:val="003A1D31"/>
    <w:rsid w:val="003A4194"/>
    <w:rsid w:val="003A5DED"/>
    <w:rsid w:val="003A72FD"/>
    <w:rsid w:val="003B3EBF"/>
    <w:rsid w:val="003B425E"/>
    <w:rsid w:val="003B63D5"/>
    <w:rsid w:val="003B6536"/>
    <w:rsid w:val="003B743D"/>
    <w:rsid w:val="003C4666"/>
    <w:rsid w:val="003C57C3"/>
    <w:rsid w:val="003D0FC3"/>
    <w:rsid w:val="003D2819"/>
    <w:rsid w:val="003E0F46"/>
    <w:rsid w:val="003E2FFB"/>
    <w:rsid w:val="003F4679"/>
    <w:rsid w:val="003F4914"/>
    <w:rsid w:val="003F560E"/>
    <w:rsid w:val="003F76C0"/>
    <w:rsid w:val="00404A2A"/>
    <w:rsid w:val="004073DA"/>
    <w:rsid w:val="004115FC"/>
    <w:rsid w:val="00412B9F"/>
    <w:rsid w:val="00417B38"/>
    <w:rsid w:val="00417BDE"/>
    <w:rsid w:val="0042043A"/>
    <w:rsid w:val="004222E7"/>
    <w:rsid w:val="0042499A"/>
    <w:rsid w:val="00424B82"/>
    <w:rsid w:val="00427B62"/>
    <w:rsid w:val="00431AAF"/>
    <w:rsid w:val="004324C8"/>
    <w:rsid w:val="00432C6D"/>
    <w:rsid w:val="004336EB"/>
    <w:rsid w:val="00433930"/>
    <w:rsid w:val="00441215"/>
    <w:rsid w:val="00441A83"/>
    <w:rsid w:val="004476C8"/>
    <w:rsid w:val="0046394F"/>
    <w:rsid w:val="00463AD7"/>
    <w:rsid w:val="00464270"/>
    <w:rsid w:val="00465386"/>
    <w:rsid w:val="004705C5"/>
    <w:rsid w:val="00470905"/>
    <w:rsid w:val="0047523E"/>
    <w:rsid w:val="00475C22"/>
    <w:rsid w:val="00476670"/>
    <w:rsid w:val="00476C7D"/>
    <w:rsid w:val="00481806"/>
    <w:rsid w:val="00482C80"/>
    <w:rsid w:val="00483597"/>
    <w:rsid w:val="00484706"/>
    <w:rsid w:val="004936F6"/>
    <w:rsid w:val="004973BE"/>
    <w:rsid w:val="00497760"/>
    <w:rsid w:val="004A1E8E"/>
    <w:rsid w:val="004A64AA"/>
    <w:rsid w:val="004A71C4"/>
    <w:rsid w:val="004B0E63"/>
    <w:rsid w:val="004B2943"/>
    <w:rsid w:val="004B2A4F"/>
    <w:rsid w:val="004C0DBC"/>
    <w:rsid w:val="004C2CA4"/>
    <w:rsid w:val="004C4CF3"/>
    <w:rsid w:val="004D617D"/>
    <w:rsid w:val="004E4C45"/>
    <w:rsid w:val="004F04B3"/>
    <w:rsid w:val="004F3229"/>
    <w:rsid w:val="004F5FFC"/>
    <w:rsid w:val="00501B9E"/>
    <w:rsid w:val="005045CE"/>
    <w:rsid w:val="00507E12"/>
    <w:rsid w:val="005166D6"/>
    <w:rsid w:val="00516FF0"/>
    <w:rsid w:val="00517440"/>
    <w:rsid w:val="005243C3"/>
    <w:rsid w:val="00533E01"/>
    <w:rsid w:val="00535614"/>
    <w:rsid w:val="00536F6B"/>
    <w:rsid w:val="00540178"/>
    <w:rsid w:val="00542856"/>
    <w:rsid w:val="00545EB8"/>
    <w:rsid w:val="00546307"/>
    <w:rsid w:val="00552DFA"/>
    <w:rsid w:val="00560B49"/>
    <w:rsid w:val="00562988"/>
    <w:rsid w:val="0056397D"/>
    <w:rsid w:val="00564402"/>
    <w:rsid w:val="00566ED1"/>
    <w:rsid w:val="005717E1"/>
    <w:rsid w:val="00571D04"/>
    <w:rsid w:val="00573427"/>
    <w:rsid w:val="00574C4F"/>
    <w:rsid w:val="00576985"/>
    <w:rsid w:val="00577B4B"/>
    <w:rsid w:val="00581ADD"/>
    <w:rsid w:val="005821D0"/>
    <w:rsid w:val="0058419E"/>
    <w:rsid w:val="005850C7"/>
    <w:rsid w:val="005961F4"/>
    <w:rsid w:val="00596813"/>
    <w:rsid w:val="005A37CB"/>
    <w:rsid w:val="005A44E0"/>
    <w:rsid w:val="005A584B"/>
    <w:rsid w:val="005A6E4A"/>
    <w:rsid w:val="005A741A"/>
    <w:rsid w:val="005A7FE8"/>
    <w:rsid w:val="005B2341"/>
    <w:rsid w:val="005B2EF7"/>
    <w:rsid w:val="005B6FD2"/>
    <w:rsid w:val="005B7185"/>
    <w:rsid w:val="005C18D9"/>
    <w:rsid w:val="005C403D"/>
    <w:rsid w:val="005C5087"/>
    <w:rsid w:val="005C64BB"/>
    <w:rsid w:val="005C700A"/>
    <w:rsid w:val="005D00CD"/>
    <w:rsid w:val="005D145F"/>
    <w:rsid w:val="005D35F1"/>
    <w:rsid w:val="005D40AE"/>
    <w:rsid w:val="005D5BD9"/>
    <w:rsid w:val="005F2BBF"/>
    <w:rsid w:val="005F71FD"/>
    <w:rsid w:val="005F792C"/>
    <w:rsid w:val="00601681"/>
    <w:rsid w:val="0061730D"/>
    <w:rsid w:val="00620027"/>
    <w:rsid w:val="00620D28"/>
    <w:rsid w:val="00621E5C"/>
    <w:rsid w:val="00625C70"/>
    <w:rsid w:val="00627DA9"/>
    <w:rsid w:val="00631538"/>
    <w:rsid w:val="00634E3A"/>
    <w:rsid w:val="00637B61"/>
    <w:rsid w:val="00637E2A"/>
    <w:rsid w:val="00645FC2"/>
    <w:rsid w:val="006468A2"/>
    <w:rsid w:val="00654563"/>
    <w:rsid w:val="00656D22"/>
    <w:rsid w:val="00660F4D"/>
    <w:rsid w:val="0066101E"/>
    <w:rsid w:val="0066199C"/>
    <w:rsid w:val="00661FC3"/>
    <w:rsid w:val="006663BD"/>
    <w:rsid w:val="006675F9"/>
    <w:rsid w:val="00672450"/>
    <w:rsid w:val="006753B5"/>
    <w:rsid w:val="006755EA"/>
    <w:rsid w:val="00676D4A"/>
    <w:rsid w:val="00681FF0"/>
    <w:rsid w:val="00686100"/>
    <w:rsid w:val="006903B9"/>
    <w:rsid w:val="00690EDA"/>
    <w:rsid w:val="0069141E"/>
    <w:rsid w:val="006A05AA"/>
    <w:rsid w:val="006A075E"/>
    <w:rsid w:val="006A10AE"/>
    <w:rsid w:val="006A1245"/>
    <w:rsid w:val="006A3AC4"/>
    <w:rsid w:val="006A679B"/>
    <w:rsid w:val="006A7DE6"/>
    <w:rsid w:val="006B6767"/>
    <w:rsid w:val="006C19FE"/>
    <w:rsid w:val="006D1D92"/>
    <w:rsid w:val="006E0E98"/>
    <w:rsid w:val="006E1E7F"/>
    <w:rsid w:val="006E3F40"/>
    <w:rsid w:val="006E4131"/>
    <w:rsid w:val="006E632C"/>
    <w:rsid w:val="006E73C8"/>
    <w:rsid w:val="006F00F7"/>
    <w:rsid w:val="006F4D66"/>
    <w:rsid w:val="006F7485"/>
    <w:rsid w:val="007001D7"/>
    <w:rsid w:val="00701299"/>
    <w:rsid w:val="0070272E"/>
    <w:rsid w:val="00702B38"/>
    <w:rsid w:val="00703FDB"/>
    <w:rsid w:val="0070581F"/>
    <w:rsid w:val="00706C4F"/>
    <w:rsid w:val="00706EE2"/>
    <w:rsid w:val="007070E6"/>
    <w:rsid w:val="0070735C"/>
    <w:rsid w:val="007146F2"/>
    <w:rsid w:val="007147DD"/>
    <w:rsid w:val="00724066"/>
    <w:rsid w:val="007260E1"/>
    <w:rsid w:val="00726B2A"/>
    <w:rsid w:val="00726CB3"/>
    <w:rsid w:val="007336EE"/>
    <w:rsid w:val="00734D7A"/>
    <w:rsid w:val="00742BBD"/>
    <w:rsid w:val="007448EE"/>
    <w:rsid w:val="00745784"/>
    <w:rsid w:val="007475D3"/>
    <w:rsid w:val="0075701B"/>
    <w:rsid w:val="00757571"/>
    <w:rsid w:val="007605A6"/>
    <w:rsid w:val="0076403B"/>
    <w:rsid w:val="00765E5E"/>
    <w:rsid w:val="00767726"/>
    <w:rsid w:val="00772B1C"/>
    <w:rsid w:val="00775E47"/>
    <w:rsid w:val="007832F1"/>
    <w:rsid w:val="0079570C"/>
    <w:rsid w:val="007A3AB5"/>
    <w:rsid w:val="007A5573"/>
    <w:rsid w:val="007A7B4F"/>
    <w:rsid w:val="007B118E"/>
    <w:rsid w:val="007C0FEA"/>
    <w:rsid w:val="007C4C93"/>
    <w:rsid w:val="007C61E3"/>
    <w:rsid w:val="007D02D8"/>
    <w:rsid w:val="007D0BC6"/>
    <w:rsid w:val="007D29F8"/>
    <w:rsid w:val="007D2CB6"/>
    <w:rsid w:val="007D57AB"/>
    <w:rsid w:val="007E4BA4"/>
    <w:rsid w:val="007E5981"/>
    <w:rsid w:val="007E5BFE"/>
    <w:rsid w:val="007F118B"/>
    <w:rsid w:val="007F33F9"/>
    <w:rsid w:val="007F37C5"/>
    <w:rsid w:val="007F5FFF"/>
    <w:rsid w:val="008002ED"/>
    <w:rsid w:val="0080153B"/>
    <w:rsid w:val="008024E5"/>
    <w:rsid w:val="008040C6"/>
    <w:rsid w:val="00804D4B"/>
    <w:rsid w:val="008105C3"/>
    <w:rsid w:val="00811B95"/>
    <w:rsid w:val="0081277B"/>
    <w:rsid w:val="00813695"/>
    <w:rsid w:val="00815CB6"/>
    <w:rsid w:val="0081795C"/>
    <w:rsid w:val="00817B6B"/>
    <w:rsid w:val="008204AD"/>
    <w:rsid w:val="008236AF"/>
    <w:rsid w:val="00823AD3"/>
    <w:rsid w:val="008322A7"/>
    <w:rsid w:val="00832673"/>
    <w:rsid w:val="00840D7D"/>
    <w:rsid w:val="00843C52"/>
    <w:rsid w:val="0085363B"/>
    <w:rsid w:val="0085468B"/>
    <w:rsid w:val="00855713"/>
    <w:rsid w:val="00856349"/>
    <w:rsid w:val="00857DBA"/>
    <w:rsid w:val="008603CC"/>
    <w:rsid w:val="00862124"/>
    <w:rsid w:val="00865123"/>
    <w:rsid w:val="00866E71"/>
    <w:rsid w:val="00874336"/>
    <w:rsid w:val="008765F3"/>
    <w:rsid w:val="00880249"/>
    <w:rsid w:val="00880B38"/>
    <w:rsid w:val="008818FD"/>
    <w:rsid w:val="00881D15"/>
    <w:rsid w:val="008846E7"/>
    <w:rsid w:val="00885709"/>
    <w:rsid w:val="00885B63"/>
    <w:rsid w:val="008860E8"/>
    <w:rsid w:val="00891266"/>
    <w:rsid w:val="00897E9E"/>
    <w:rsid w:val="008A0502"/>
    <w:rsid w:val="008B1DD1"/>
    <w:rsid w:val="008B2C19"/>
    <w:rsid w:val="008B34F3"/>
    <w:rsid w:val="008C26D8"/>
    <w:rsid w:val="008C2F88"/>
    <w:rsid w:val="008C3023"/>
    <w:rsid w:val="008C77C5"/>
    <w:rsid w:val="008D050E"/>
    <w:rsid w:val="008D34FF"/>
    <w:rsid w:val="008D622C"/>
    <w:rsid w:val="008E24EA"/>
    <w:rsid w:val="008E2CE0"/>
    <w:rsid w:val="008E5AB4"/>
    <w:rsid w:val="008E5FA5"/>
    <w:rsid w:val="008E74F9"/>
    <w:rsid w:val="008E7A37"/>
    <w:rsid w:val="008F1BEC"/>
    <w:rsid w:val="008F3727"/>
    <w:rsid w:val="009017FE"/>
    <w:rsid w:val="009025EC"/>
    <w:rsid w:val="00904303"/>
    <w:rsid w:val="00905FFE"/>
    <w:rsid w:val="0090724C"/>
    <w:rsid w:val="00910020"/>
    <w:rsid w:val="009105C0"/>
    <w:rsid w:val="00913EAE"/>
    <w:rsid w:val="00915BD0"/>
    <w:rsid w:val="00915D40"/>
    <w:rsid w:val="00917796"/>
    <w:rsid w:val="00921342"/>
    <w:rsid w:val="00922C11"/>
    <w:rsid w:val="00924D09"/>
    <w:rsid w:val="009258D9"/>
    <w:rsid w:val="00925D8F"/>
    <w:rsid w:val="009263D1"/>
    <w:rsid w:val="00934991"/>
    <w:rsid w:val="00940CB0"/>
    <w:rsid w:val="00942464"/>
    <w:rsid w:val="0094316D"/>
    <w:rsid w:val="009438AE"/>
    <w:rsid w:val="009443D4"/>
    <w:rsid w:val="00950FAF"/>
    <w:rsid w:val="00951D75"/>
    <w:rsid w:val="009537E7"/>
    <w:rsid w:val="0095586F"/>
    <w:rsid w:val="00955DC1"/>
    <w:rsid w:val="009566E0"/>
    <w:rsid w:val="0096023B"/>
    <w:rsid w:val="0096040D"/>
    <w:rsid w:val="00962726"/>
    <w:rsid w:val="009652BA"/>
    <w:rsid w:val="00966312"/>
    <w:rsid w:val="00967CD1"/>
    <w:rsid w:val="00970B74"/>
    <w:rsid w:val="0097225E"/>
    <w:rsid w:val="00975601"/>
    <w:rsid w:val="0097688A"/>
    <w:rsid w:val="009771A0"/>
    <w:rsid w:val="009813C0"/>
    <w:rsid w:val="00985E53"/>
    <w:rsid w:val="00987146"/>
    <w:rsid w:val="00987BE5"/>
    <w:rsid w:val="0099292A"/>
    <w:rsid w:val="00995FEC"/>
    <w:rsid w:val="00996804"/>
    <w:rsid w:val="009A0FE8"/>
    <w:rsid w:val="009A1A13"/>
    <w:rsid w:val="009A2AFD"/>
    <w:rsid w:val="009A5187"/>
    <w:rsid w:val="009A6EF6"/>
    <w:rsid w:val="009B1AA3"/>
    <w:rsid w:val="009B37E5"/>
    <w:rsid w:val="009B3DE2"/>
    <w:rsid w:val="009B4DD5"/>
    <w:rsid w:val="009C0743"/>
    <w:rsid w:val="009C0D46"/>
    <w:rsid w:val="009C2AB6"/>
    <w:rsid w:val="009C3665"/>
    <w:rsid w:val="009C41B7"/>
    <w:rsid w:val="009C59C3"/>
    <w:rsid w:val="009C668B"/>
    <w:rsid w:val="009C6C6A"/>
    <w:rsid w:val="009D0798"/>
    <w:rsid w:val="009D0C6D"/>
    <w:rsid w:val="009D234D"/>
    <w:rsid w:val="009E0353"/>
    <w:rsid w:val="009E0CDB"/>
    <w:rsid w:val="009E63F6"/>
    <w:rsid w:val="009F037A"/>
    <w:rsid w:val="009F4EE0"/>
    <w:rsid w:val="00A00F77"/>
    <w:rsid w:val="00A01AAF"/>
    <w:rsid w:val="00A064BC"/>
    <w:rsid w:val="00A10615"/>
    <w:rsid w:val="00A11E37"/>
    <w:rsid w:val="00A121D1"/>
    <w:rsid w:val="00A141CA"/>
    <w:rsid w:val="00A223C9"/>
    <w:rsid w:val="00A27E5C"/>
    <w:rsid w:val="00A3589E"/>
    <w:rsid w:val="00A40D07"/>
    <w:rsid w:val="00A42607"/>
    <w:rsid w:val="00A44224"/>
    <w:rsid w:val="00A47B1D"/>
    <w:rsid w:val="00A51CA7"/>
    <w:rsid w:val="00A57B1D"/>
    <w:rsid w:val="00A60C62"/>
    <w:rsid w:val="00A630BF"/>
    <w:rsid w:val="00A64292"/>
    <w:rsid w:val="00A64369"/>
    <w:rsid w:val="00A647D1"/>
    <w:rsid w:val="00A70AE8"/>
    <w:rsid w:val="00A732CF"/>
    <w:rsid w:val="00A75E08"/>
    <w:rsid w:val="00A807E9"/>
    <w:rsid w:val="00A81BFA"/>
    <w:rsid w:val="00A87515"/>
    <w:rsid w:val="00A9212A"/>
    <w:rsid w:val="00A97F6A"/>
    <w:rsid w:val="00AA45F3"/>
    <w:rsid w:val="00AA6233"/>
    <w:rsid w:val="00AB0221"/>
    <w:rsid w:val="00AB34EA"/>
    <w:rsid w:val="00AB4774"/>
    <w:rsid w:val="00AB7A1D"/>
    <w:rsid w:val="00AC0334"/>
    <w:rsid w:val="00AC352B"/>
    <w:rsid w:val="00AC393C"/>
    <w:rsid w:val="00AC420E"/>
    <w:rsid w:val="00AC7D23"/>
    <w:rsid w:val="00AD3052"/>
    <w:rsid w:val="00AD38F6"/>
    <w:rsid w:val="00AD6B11"/>
    <w:rsid w:val="00AE0994"/>
    <w:rsid w:val="00AE0E8A"/>
    <w:rsid w:val="00AE489C"/>
    <w:rsid w:val="00AE6868"/>
    <w:rsid w:val="00AF1F88"/>
    <w:rsid w:val="00AF66D8"/>
    <w:rsid w:val="00AF7106"/>
    <w:rsid w:val="00B018BC"/>
    <w:rsid w:val="00B03052"/>
    <w:rsid w:val="00B04751"/>
    <w:rsid w:val="00B04F27"/>
    <w:rsid w:val="00B05134"/>
    <w:rsid w:val="00B07000"/>
    <w:rsid w:val="00B07A03"/>
    <w:rsid w:val="00B101A9"/>
    <w:rsid w:val="00B133F7"/>
    <w:rsid w:val="00B165A4"/>
    <w:rsid w:val="00B226D2"/>
    <w:rsid w:val="00B26B5C"/>
    <w:rsid w:val="00B34D88"/>
    <w:rsid w:val="00B4039C"/>
    <w:rsid w:val="00B41591"/>
    <w:rsid w:val="00B42E6C"/>
    <w:rsid w:val="00B447BC"/>
    <w:rsid w:val="00B4527E"/>
    <w:rsid w:val="00B45E10"/>
    <w:rsid w:val="00B479DE"/>
    <w:rsid w:val="00B51CAC"/>
    <w:rsid w:val="00B53B09"/>
    <w:rsid w:val="00B5745D"/>
    <w:rsid w:val="00B60E2F"/>
    <w:rsid w:val="00B614C2"/>
    <w:rsid w:val="00B6150A"/>
    <w:rsid w:val="00B61AC2"/>
    <w:rsid w:val="00B62A66"/>
    <w:rsid w:val="00B62BE3"/>
    <w:rsid w:val="00B639BF"/>
    <w:rsid w:val="00B66485"/>
    <w:rsid w:val="00B668D0"/>
    <w:rsid w:val="00B6728C"/>
    <w:rsid w:val="00B75627"/>
    <w:rsid w:val="00B75CED"/>
    <w:rsid w:val="00B800FD"/>
    <w:rsid w:val="00B831C3"/>
    <w:rsid w:val="00B833D7"/>
    <w:rsid w:val="00B83D19"/>
    <w:rsid w:val="00B84CF4"/>
    <w:rsid w:val="00B86E96"/>
    <w:rsid w:val="00B9100E"/>
    <w:rsid w:val="00B92BD4"/>
    <w:rsid w:val="00BA0B90"/>
    <w:rsid w:val="00BA702C"/>
    <w:rsid w:val="00BA7EE5"/>
    <w:rsid w:val="00BB1516"/>
    <w:rsid w:val="00BB1A2F"/>
    <w:rsid w:val="00BB3B9E"/>
    <w:rsid w:val="00BC3355"/>
    <w:rsid w:val="00BC3FA3"/>
    <w:rsid w:val="00BC5141"/>
    <w:rsid w:val="00BC5979"/>
    <w:rsid w:val="00BD0F23"/>
    <w:rsid w:val="00BD1477"/>
    <w:rsid w:val="00BD2F5B"/>
    <w:rsid w:val="00BD65F2"/>
    <w:rsid w:val="00BD663D"/>
    <w:rsid w:val="00BD6CEE"/>
    <w:rsid w:val="00BE0114"/>
    <w:rsid w:val="00BE3C21"/>
    <w:rsid w:val="00BE7CAB"/>
    <w:rsid w:val="00BE7CE9"/>
    <w:rsid w:val="00BF194E"/>
    <w:rsid w:val="00BF42DA"/>
    <w:rsid w:val="00BF5CAE"/>
    <w:rsid w:val="00BF7779"/>
    <w:rsid w:val="00BF7E4B"/>
    <w:rsid w:val="00C004A4"/>
    <w:rsid w:val="00C01249"/>
    <w:rsid w:val="00C06E02"/>
    <w:rsid w:val="00C07F7F"/>
    <w:rsid w:val="00C12798"/>
    <w:rsid w:val="00C13DAF"/>
    <w:rsid w:val="00C17AB7"/>
    <w:rsid w:val="00C21A65"/>
    <w:rsid w:val="00C23343"/>
    <w:rsid w:val="00C25179"/>
    <w:rsid w:val="00C258F8"/>
    <w:rsid w:val="00C277A5"/>
    <w:rsid w:val="00C309BC"/>
    <w:rsid w:val="00C356B2"/>
    <w:rsid w:val="00C358E5"/>
    <w:rsid w:val="00C36914"/>
    <w:rsid w:val="00C4746E"/>
    <w:rsid w:val="00C551E9"/>
    <w:rsid w:val="00C6223C"/>
    <w:rsid w:val="00C631CF"/>
    <w:rsid w:val="00C72A66"/>
    <w:rsid w:val="00C73E9F"/>
    <w:rsid w:val="00C74DA1"/>
    <w:rsid w:val="00C77076"/>
    <w:rsid w:val="00C80299"/>
    <w:rsid w:val="00C821F4"/>
    <w:rsid w:val="00C838DD"/>
    <w:rsid w:val="00C91A12"/>
    <w:rsid w:val="00C92BAA"/>
    <w:rsid w:val="00C93E65"/>
    <w:rsid w:val="00C96557"/>
    <w:rsid w:val="00CA24C0"/>
    <w:rsid w:val="00CA4346"/>
    <w:rsid w:val="00CA5568"/>
    <w:rsid w:val="00CA6AEA"/>
    <w:rsid w:val="00CB01BE"/>
    <w:rsid w:val="00CB26FC"/>
    <w:rsid w:val="00CB7946"/>
    <w:rsid w:val="00CC1F52"/>
    <w:rsid w:val="00CC3783"/>
    <w:rsid w:val="00CC57F6"/>
    <w:rsid w:val="00CC6236"/>
    <w:rsid w:val="00CD016B"/>
    <w:rsid w:val="00CD0C98"/>
    <w:rsid w:val="00CD2211"/>
    <w:rsid w:val="00CD4650"/>
    <w:rsid w:val="00CE2A42"/>
    <w:rsid w:val="00CE3583"/>
    <w:rsid w:val="00CE563B"/>
    <w:rsid w:val="00CE59DD"/>
    <w:rsid w:val="00CE7E43"/>
    <w:rsid w:val="00CF00FD"/>
    <w:rsid w:val="00CF375E"/>
    <w:rsid w:val="00CF41D8"/>
    <w:rsid w:val="00CF4F16"/>
    <w:rsid w:val="00D004C4"/>
    <w:rsid w:val="00D009EB"/>
    <w:rsid w:val="00D03325"/>
    <w:rsid w:val="00D065B3"/>
    <w:rsid w:val="00D07058"/>
    <w:rsid w:val="00D146C7"/>
    <w:rsid w:val="00D16369"/>
    <w:rsid w:val="00D17341"/>
    <w:rsid w:val="00D17604"/>
    <w:rsid w:val="00D21396"/>
    <w:rsid w:val="00D301D3"/>
    <w:rsid w:val="00D31F78"/>
    <w:rsid w:val="00D33210"/>
    <w:rsid w:val="00D35246"/>
    <w:rsid w:val="00D40EF1"/>
    <w:rsid w:val="00D4663C"/>
    <w:rsid w:val="00D632C5"/>
    <w:rsid w:val="00D65500"/>
    <w:rsid w:val="00D7143A"/>
    <w:rsid w:val="00D73D75"/>
    <w:rsid w:val="00D748D4"/>
    <w:rsid w:val="00D75C05"/>
    <w:rsid w:val="00D764E4"/>
    <w:rsid w:val="00D81075"/>
    <w:rsid w:val="00D81585"/>
    <w:rsid w:val="00D81A53"/>
    <w:rsid w:val="00D85A96"/>
    <w:rsid w:val="00D91815"/>
    <w:rsid w:val="00D92499"/>
    <w:rsid w:val="00D93B42"/>
    <w:rsid w:val="00D96FA5"/>
    <w:rsid w:val="00D97267"/>
    <w:rsid w:val="00D97A21"/>
    <w:rsid w:val="00DA60CE"/>
    <w:rsid w:val="00DB0BFD"/>
    <w:rsid w:val="00DB1CE2"/>
    <w:rsid w:val="00DB41CB"/>
    <w:rsid w:val="00DB5BB9"/>
    <w:rsid w:val="00DB6C16"/>
    <w:rsid w:val="00DB7B7C"/>
    <w:rsid w:val="00DC039F"/>
    <w:rsid w:val="00DC1BF7"/>
    <w:rsid w:val="00DC2FB9"/>
    <w:rsid w:val="00DD33FC"/>
    <w:rsid w:val="00DD530F"/>
    <w:rsid w:val="00DD5AFA"/>
    <w:rsid w:val="00DD6C78"/>
    <w:rsid w:val="00DE3001"/>
    <w:rsid w:val="00DE31EA"/>
    <w:rsid w:val="00DE3A97"/>
    <w:rsid w:val="00DE3BD5"/>
    <w:rsid w:val="00DE4D71"/>
    <w:rsid w:val="00DE59FA"/>
    <w:rsid w:val="00DE660D"/>
    <w:rsid w:val="00DF3041"/>
    <w:rsid w:val="00DF3140"/>
    <w:rsid w:val="00DF4324"/>
    <w:rsid w:val="00E00A4C"/>
    <w:rsid w:val="00E01ED4"/>
    <w:rsid w:val="00E04D85"/>
    <w:rsid w:val="00E05100"/>
    <w:rsid w:val="00E051F5"/>
    <w:rsid w:val="00E052D7"/>
    <w:rsid w:val="00E1560E"/>
    <w:rsid w:val="00E16E91"/>
    <w:rsid w:val="00E20BCD"/>
    <w:rsid w:val="00E23047"/>
    <w:rsid w:val="00E3428B"/>
    <w:rsid w:val="00E42EEA"/>
    <w:rsid w:val="00E4425B"/>
    <w:rsid w:val="00E44369"/>
    <w:rsid w:val="00E471C6"/>
    <w:rsid w:val="00E50954"/>
    <w:rsid w:val="00E52AFE"/>
    <w:rsid w:val="00E570EE"/>
    <w:rsid w:val="00E639A9"/>
    <w:rsid w:val="00E63F63"/>
    <w:rsid w:val="00E66760"/>
    <w:rsid w:val="00E71F8F"/>
    <w:rsid w:val="00E7348C"/>
    <w:rsid w:val="00E82350"/>
    <w:rsid w:val="00E837F9"/>
    <w:rsid w:val="00E8560E"/>
    <w:rsid w:val="00E90DED"/>
    <w:rsid w:val="00E963C7"/>
    <w:rsid w:val="00E966F0"/>
    <w:rsid w:val="00E97D00"/>
    <w:rsid w:val="00EA0090"/>
    <w:rsid w:val="00EA2232"/>
    <w:rsid w:val="00EA421F"/>
    <w:rsid w:val="00EA78F7"/>
    <w:rsid w:val="00EB1496"/>
    <w:rsid w:val="00EB25FF"/>
    <w:rsid w:val="00EB3470"/>
    <w:rsid w:val="00EB5894"/>
    <w:rsid w:val="00EC2B2F"/>
    <w:rsid w:val="00EC395A"/>
    <w:rsid w:val="00EC5957"/>
    <w:rsid w:val="00ED046E"/>
    <w:rsid w:val="00ED0716"/>
    <w:rsid w:val="00ED0C0D"/>
    <w:rsid w:val="00EE1DC3"/>
    <w:rsid w:val="00EE4FC1"/>
    <w:rsid w:val="00EE64E3"/>
    <w:rsid w:val="00EE77D4"/>
    <w:rsid w:val="00EF51F5"/>
    <w:rsid w:val="00F0746A"/>
    <w:rsid w:val="00F138AE"/>
    <w:rsid w:val="00F13CFA"/>
    <w:rsid w:val="00F23B30"/>
    <w:rsid w:val="00F23D3F"/>
    <w:rsid w:val="00F27F88"/>
    <w:rsid w:val="00F3005C"/>
    <w:rsid w:val="00F340AE"/>
    <w:rsid w:val="00F373B8"/>
    <w:rsid w:val="00F37A03"/>
    <w:rsid w:val="00F42C38"/>
    <w:rsid w:val="00F42C7F"/>
    <w:rsid w:val="00F46CE7"/>
    <w:rsid w:val="00F510A8"/>
    <w:rsid w:val="00F544A4"/>
    <w:rsid w:val="00F54DD8"/>
    <w:rsid w:val="00F56D77"/>
    <w:rsid w:val="00F619D0"/>
    <w:rsid w:val="00F6275C"/>
    <w:rsid w:val="00F632DC"/>
    <w:rsid w:val="00F64C46"/>
    <w:rsid w:val="00F64E88"/>
    <w:rsid w:val="00F67C90"/>
    <w:rsid w:val="00F70751"/>
    <w:rsid w:val="00F71504"/>
    <w:rsid w:val="00F716B1"/>
    <w:rsid w:val="00F71C94"/>
    <w:rsid w:val="00F73620"/>
    <w:rsid w:val="00F7485D"/>
    <w:rsid w:val="00F74CCF"/>
    <w:rsid w:val="00F80A60"/>
    <w:rsid w:val="00F80ECA"/>
    <w:rsid w:val="00F862F4"/>
    <w:rsid w:val="00F87880"/>
    <w:rsid w:val="00F90282"/>
    <w:rsid w:val="00F94C6D"/>
    <w:rsid w:val="00F95501"/>
    <w:rsid w:val="00FA045D"/>
    <w:rsid w:val="00FA0BC4"/>
    <w:rsid w:val="00FA27DA"/>
    <w:rsid w:val="00FA4086"/>
    <w:rsid w:val="00FA5305"/>
    <w:rsid w:val="00FA5FD2"/>
    <w:rsid w:val="00FA65E8"/>
    <w:rsid w:val="00FA6ABF"/>
    <w:rsid w:val="00FA6DF7"/>
    <w:rsid w:val="00FB3E25"/>
    <w:rsid w:val="00FB6B33"/>
    <w:rsid w:val="00FC1629"/>
    <w:rsid w:val="00FC19A3"/>
    <w:rsid w:val="00FC1BB1"/>
    <w:rsid w:val="00FC6B98"/>
    <w:rsid w:val="00FC7A4F"/>
    <w:rsid w:val="00FD3BA8"/>
    <w:rsid w:val="00FD4C9A"/>
    <w:rsid w:val="00FD5648"/>
    <w:rsid w:val="00FD6038"/>
    <w:rsid w:val="00FE03B5"/>
    <w:rsid w:val="00FE08DD"/>
    <w:rsid w:val="00FE1A4B"/>
    <w:rsid w:val="00FE2ED1"/>
    <w:rsid w:val="00FE6E84"/>
    <w:rsid w:val="00FF550D"/>
    <w:rsid w:val="00FF6364"/>
    <w:rsid w:val="00FF66CF"/>
    <w:rsid w:val="00FF67CF"/>
    <w:rsid w:val="00FF6D39"/>
    <w:rsid w:val="00FF7C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040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4D"/>
  </w:style>
  <w:style w:type="paragraph" w:styleId="Heading1">
    <w:name w:val="heading 1"/>
    <w:basedOn w:val="Normal"/>
    <w:next w:val="Normal"/>
    <w:link w:val="Heading1Char"/>
    <w:uiPriority w:val="9"/>
    <w:qFormat/>
    <w:rsid w:val="000D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5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5B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914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1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61E3"/>
  </w:style>
  <w:style w:type="paragraph" w:styleId="Footer">
    <w:name w:val="footer"/>
    <w:basedOn w:val="Normal"/>
    <w:link w:val="FooterChar"/>
    <w:uiPriority w:val="99"/>
    <w:unhideWhenUsed/>
    <w:rsid w:val="007C61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61E3"/>
  </w:style>
  <w:style w:type="paragraph" w:styleId="BalloonText">
    <w:name w:val="Balloon Text"/>
    <w:basedOn w:val="Normal"/>
    <w:link w:val="BalloonTextChar"/>
    <w:uiPriority w:val="99"/>
    <w:semiHidden/>
    <w:unhideWhenUsed/>
    <w:rsid w:val="007C6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1E3"/>
    <w:rPr>
      <w:rFonts w:ascii="Tahoma" w:hAnsi="Tahoma" w:cs="Tahoma"/>
      <w:sz w:val="16"/>
      <w:szCs w:val="16"/>
    </w:rPr>
  </w:style>
  <w:style w:type="character" w:customStyle="1" w:styleId="Heading1Char">
    <w:name w:val="Heading 1 Char"/>
    <w:basedOn w:val="DefaultParagraphFont"/>
    <w:link w:val="Heading1"/>
    <w:uiPriority w:val="9"/>
    <w:rsid w:val="000D5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D5B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5B12"/>
    <w:rPr>
      <w:rFonts w:asciiTheme="majorHAnsi" w:eastAsiaTheme="majorEastAsia" w:hAnsiTheme="majorHAnsi" w:cstheme="majorBidi"/>
      <w:b/>
      <w:bCs/>
      <w:color w:val="4F81BD" w:themeColor="accent1"/>
    </w:rPr>
  </w:style>
  <w:style w:type="table" w:styleId="TableGrid">
    <w:name w:val="Table Grid"/>
    <w:basedOn w:val="TableNormal"/>
    <w:uiPriority w:val="59"/>
    <w:rsid w:val="0023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ormsHeading1">
    <w:name w:val="e-Forms Heading 1"/>
    <w:basedOn w:val="Heading1"/>
    <w:link w:val="e-FormsHeading1Char"/>
    <w:qFormat/>
    <w:rsid w:val="00686100"/>
    <w:pPr>
      <w:shd w:val="clear" w:color="auto" w:fill="365F91" w:themeFill="accent1" w:themeFillShade="BF"/>
      <w:spacing w:before="240" w:after="240"/>
    </w:pPr>
    <w:rPr>
      <w:rFonts w:asciiTheme="minorHAnsi" w:hAnsiTheme="minorHAnsi" w:cstheme="minorHAnsi"/>
      <w:color w:val="FFFFFF" w:themeColor="background1"/>
      <w:sz w:val="36"/>
      <w:szCs w:val="36"/>
    </w:rPr>
  </w:style>
  <w:style w:type="paragraph" w:customStyle="1" w:styleId="e-FormsHeading2">
    <w:name w:val="e-Forms Heading 2"/>
    <w:basedOn w:val="Heading2"/>
    <w:link w:val="e-FormsHeading2Char"/>
    <w:qFormat/>
    <w:rsid w:val="00686100"/>
    <w:pPr>
      <w:shd w:val="clear" w:color="auto" w:fill="548DD4" w:themeFill="text2" w:themeFillTint="99"/>
      <w:spacing w:before="240" w:after="240"/>
    </w:pPr>
    <w:rPr>
      <w:rFonts w:asciiTheme="minorHAnsi" w:hAnsiTheme="minorHAnsi" w:cstheme="minorHAnsi"/>
      <w:color w:val="FFFFFF" w:themeColor="background1"/>
      <w:sz w:val="32"/>
      <w:szCs w:val="32"/>
    </w:rPr>
  </w:style>
  <w:style w:type="character" w:customStyle="1" w:styleId="e-FormsHeading1Char">
    <w:name w:val="e-Forms Heading 1 Char"/>
    <w:basedOn w:val="Heading1Char"/>
    <w:link w:val="e-FormsHeading1"/>
    <w:rsid w:val="00686100"/>
    <w:rPr>
      <w:rFonts w:asciiTheme="majorHAnsi" w:eastAsiaTheme="majorEastAsia" w:hAnsiTheme="majorHAnsi" w:cstheme="minorHAnsi"/>
      <w:b/>
      <w:bCs/>
      <w:color w:val="FFFFFF" w:themeColor="background1"/>
      <w:sz w:val="36"/>
      <w:szCs w:val="36"/>
      <w:shd w:val="clear" w:color="auto" w:fill="365F91" w:themeFill="accent1" w:themeFillShade="BF"/>
    </w:rPr>
  </w:style>
  <w:style w:type="paragraph" w:customStyle="1" w:styleId="e-FormsHeading3">
    <w:name w:val="e-Forms Heading 3"/>
    <w:basedOn w:val="Heading3"/>
    <w:link w:val="e-FormsHeading3Char"/>
    <w:qFormat/>
    <w:rsid w:val="00287BD0"/>
    <w:pPr>
      <w:shd w:val="clear" w:color="auto" w:fill="8DB3E2" w:themeFill="text2" w:themeFillTint="66"/>
    </w:pPr>
    <w:rPr>
      <w:rFonts w:asciiTheme="minorHAnsi" w:hAnsiTheme="minorHAnsi" w:cstheme="minorHAnsi"/>
      <w:color w:val="FFFFFF" w:themeColor="background1"/>
      <w:sz w:val="28"/>
      <w:szCs w:val="28"/>
    </w:rPr>
  </w:style>
  <w:style w:type="character" w:customStyle="1" w:styleId="e-FormsHeading2Char">
    <w:name w:val="e-Forms Heading 2 Char"/>
    <w:basedOn w:val="Heading2Char"/>
    <w:link w:val="e-FormsHeading2"/>
    <w:rsid w:val="00686100"/>
    <w:rPr>
      <w:rFonts w:asciiTheme="majorHAnsi" w:eastAsiaTheme="majorEastAsia" w:hAnsiTheme="majorHAnsi" w:cstheme="minorHAnsi"/>
      <w:b/>
      <w:bCs/>
      <w:color w:val="FFFFFF" w:themeColor="background1"/>
      <w:sz w:val="32"/>
      <w:szCs w:val="32"/>
      <w:shd w:val="clear" w:color="auto" w:fill="548DD4" w:themeFill="text2" w:themeFillTint="99"/>
    </w:rPr>
  </w:style>
  <w:style w:type="character" w:customStyle="1" w:styleId="Heading4Char">
    <w:name w:val="Heading 4 Char"/>
    <w:basedOn w:val="DefaultParagraphFont"/>
    <w:link w:val="Heading4"/>
    <w:uiPriority w:val="9"/>
    <w:rsid w:val="0069141E"/>
    <w:rPr>
      <w:rFonts w:asciiTheme="majorHAnsi" w:eastAsiaTheme="majorEastAsia" w:hAnsiTheme="majorHAnsi" w:cstheme="majorBidi"/>
      <w:b/>
      <w:bCs/>
      <w:i/>
      <w:iCs/>
      <w:color w:val="4F81BD" w:themeColor="accent1"/>
    </w:rPr>
  </w:style>
  <w:style w:type="character" w:customStyle="1" w:styleId="e-FormsHeading3Char">
    <w:name w:val="e-Forms Heading 3 Char"/>
    <w:basedOn w:val="Heading3Char"/>
    <w:link w:val="e-FormsHeading3"/>
    <w:rsid w:val="00287BD0"/>
    <w:rPr>
      <w:rFonts w:asciiTheme="majorHAnsi" w:eastAsiaTheme="majorEastAsia" w:hAnsiTheme="majorHAnsi" w:cstheme="minorHAnsi"/>
      <w:b/>
      <w:bCs/>
      <w:color w:val="FFFFFF" w:themeColor="background1"/>
      <w:sz w:val="28"/>
      <w:szCs w:val="28"/>
      <w:shd w:val="clear" w:color="auto" w:fill="8DB3E2" w:themeFill="text2" w:themeFillTint="66"/>
    </w:rPr>
  </w:style>
  <w:style w:type="paragraph" w:customStyle="1" w:styleId="e-FormsHeading4">
    <w:name w:val="e-Forms Heading 4"/>
    <w:basedOn w:val="Heading4"/>
    <w:link w:val="e-FormsHeading4Char"/>
    <w:qFormat/>
    <w:rsid w:val="0069141E"/>
    <w:pPr>
      <w:shd w:val="clear" w:color="auto" w:fill="DBE5F1" w:themeFill="accent1" w:themeFillTint="33"/>
      <w:spacing w:before="240" w:after="240"/>
    </w:pPr>
    <w:rPr>
      <w:rFonts w:asciiTheme="minorHAnsi" w:hAnsiTheme="minorHAnsi" w:cstheme="minorHAnsi"/>
      <w:b w:val="0"/>
      <w:i w:val="0"/>
      <w:color w:val="000000" w:themeColor="text1"/>
      <w:sz w:val="24"/>
      <w:szCs w:val="24"/>
    </w:rPr>
  </w:style>
  <w:style w:type="character" w:styleId="Hyperlink">
    <w:name w:val="Hyperlink"/>
    <w:basedOn w:val="DefaultParagraphFont"/>
    <w:uiPriority w:val="99"/>
    <w:unhideWhenUsed/>
    <w:rsid w:val="00A10615"/>
    <w:rPr>
      <w:color w:val="0000FF" w:themeColor="hyperlink"/>
      <w:u w:val="single"/>
    </w:rPr>
  </w:style>
  <w:style w:type="character" w:customStyle="1" w:styleId="e-FormsHeading4Char">
    <w:name w:val="e-Forms Heading 4 Char"/>
    <w:basedOn w:val="Heading4Char"/>
    <w:link w:val="e-FormsHeading4"/>
    <w:rsid w:val="0069141E"/>
    <w:rPr>
      <w:rFonts w:asciiTheme="majorHAnsi" w:eastAsiaTheme="majorEastAsia" w:hAnsiTheme="majorHAnsi" w:cstheme="minorHAnsi"/>
      <w:b w:val="0"/>
      <w:bCs/>
      <w:i w:val="0"/>
      <w:iCs/>
      <w:color w:val="000000" w:themeColor="text1"/>
      <w:sz w:val="24"/>
      <w:szCs w:val="24"/>
      <w:shd w:val="clear" w:color="auto" w:fill="DBE5F1" w:themeFill="accent1" w:themeFillTint="33"/>
    </w:rPr>
  </w:style>
  <w:style w:type="character" w:styleId="CommentReference">
    <w:name w:val="annotation reference"/>
    <w:basedOn w:val="DefaultParagraphFont"/>
    <w:uiPriority w:val="99"/>
    <w:semiHidden/>
    <w:unhideWhenUsed/>
    <w:rsid w:val="003E0F46"/>
    <w:rPr>
      <w:sz w:val="16"/>
      <w:szCs w:val="16"/>
    </w:rPr>
  </w:style>
  <w:style w:type="paragraph" w:styleId="CommentText">
    <w:name w:val="annotation text"/>
    <w:basedOn w:val="Normal"/>
    <w:link w:val="CommentTextChar"/>
    <w:uiPriority w:val="99"/>
    <w:semiHidden/>
    <w:unhideWhenUsed/>
    <w:rsid w:val="003E0F46"/>
    <w:pPr>
      <w:spacing w:line="240" w:lineRule="auto"/>
    </w:pPr>
    <w:rPr>
      <w:sz w:val="20"/>
      <w:szCs w:val="20"/>
    </w:rPr>
  </w:style>
  <w:style w:type="character" w:customStyle="1" w:styleId="CommentTextChar">
    <w:name w:val="Comment Text Char"/>
    <w:basedOn w:val="DefaultParagraphFont"/>
    <w:link w:val="CommentText"/>
    <w:uiPriority w:val="99"/>
    <w:semiHidden/>
    <w:rsid w:val="003E0F46"/>
    <w:rPr>
      <w:sz w:val="20"/>
      <w:szCs w:val="20"/>
    </w:rPr>
  </w:style>
  <w:style w:type="paragraph" w:styleId="CommentSubject">
    <w:name w:val="annotation subject"/>
    <w:basedOn w:val="CommentText"/>
    <w:next w:val="CommentText"/>
    <w:link w:val="CommentSubjectChar"/>
    <w:uiPriority w:val="99"/>
    <w:semiHidden/>
    <w:unhideWhenUsed/>
    <w:rsid w:val="003E0F46"/>
    <w:rPr>
      <w:b/>
      <w:bCs/>
    </w:rPr>
  </w:style>
  <w:style w:type="character" w:customStyle="1" w:styleId="CommentSubjectChar">
    <w:name w:val="Comment Subject Char"/>
    <w:basedOn w:val="CommentTextChar"/>
    <w:link w:val="CommentSubject"/>
    <w:uiPriority w:val="99"/>
    <w:semiHidden/>
    <w:rsid w:val="003E0F46"/>
    <w:rPr>
      <w:b/>
      <w:bCs/>
      <w:sz w:val="20"/>
      <w:szCs w:val="20"/>
    </w:rPr>
  </w:style>
  <w:style w:type="paragraph" w:styleId="ListParagraph">
    <w:name w:val="List Paragraph"/>
    <w:basedOn w:val="Normal"/>
    <w:uiPriority w:val="34"/>
    <w:qFormat/>
    <w:rsid w:val="00241482"/>
    <w:pPr>
      <w:ind w:left="720"/>
      <w:contextualSpacing/>
    </w:pPr>
  </w:style>
  <w:style w:type="paragraph" w:styleId="Revision">
    <w:name w:val="Revision"/>
    <w:hidden/>
    <w:uiPriority w:val="99"/>
    <w:semiHidden/>
    <w:rsid w:val="00B800FD"/>
    <w:pPr>
      <w:spacing w:after="0" w:line="240" w:lineRule="auto"/>
    </w:pPr>
  </w:style>
  <w:style w:type="table" w:customStyle="1" w:styleId="TableGrid1">
    <w:name w:val="Table Grid1"/>
    <w:basedOn w:val="TableNormal"/>
    <w:next w:val="TableGrid"/>
    <w:rsid w:val="005C403D"/>
    <w:pPr>
      <w:spacing w:after="0" w:line="240" w:lineRule="auto"/>
    </w:pPr>
    <w:rPr>
      <w:rFonts w:ascii="Verdana" w:eastAsia="Times New Roman"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6"/>
    <w:basedOn w:val="Normal"/>
    <w:rsid w:val="005C403D"/>
    <w:pPr>
      <w:spacing w:after="0" w:line="240" w:lineRule="auto"/>
      <w:jc w:val="center"/>
    </w:pPr>
    <w:rPr>
      <w:rFonts w:ascii="Verdana" w:eastAsia="Times New Roman" w:hAnsi="Verdana" w:cs="Times New Roman"/>
      <w:sz w:val="16"/>
      <w:szCs w:val="16"/>
      <w:lang w:eastAsia="en-GB"/>
    </w:rPr>
  </w:style>
  <w:style w:type="table" w:customStyle="1" w:styleId="TableGrid2">
    <w:name w:val="Table Grid2"/>
    <w:basedOn w:val="TableNormal"/>
    <w:next w:val="TableGrid"/>
    <w:uiPriority w:val="59"/>
    <w:rsid w:val="0026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haf0h0left">
    <w:name w:val="youth.af.0.h0.left"/>
    <w:basedOn w:val="youthaf0part"/>
    <w:rsid w:val="00B26B5C"/>
    <w:rPr>
      <w:color w:val="000080"/>
    </w:rPr>
  </w:style>
  <w:style w:type="paragraph" w:customStyle="1" w:styleId="youthaf0part">
    <w:name w:val="youth.af.0.part"/>
    <w:basedOn w:val="Normal"/>
    <w:rsid w:val="00B26B5C"/>
    <w:pPr>
      <w:keepNext/>
      <w:tabs>
        <w:tab w:val="left" w:pos="284"/>
      </w:tabs>
      <w:spacing w:before="80" w:after="60" w:line="240" w:lineRule="auto"/>
    </w:pPr>
    <w:rPr>
      <w:rFonts w:ascii="Arial" w:eastAsia="Times New Roman" w:hAnsi="Arial" w:cs="Times New Roman"/>
      <w:b/>
      <w:noProof/>
      <w:sz w:val="24"/>
      <w:szCs w:val="20"/>
    </w:rPr>
  </w:style>
  <w:style w:type="paragraph" w:customStyle="1" w:styleId="youthaff">
    <w:name w:val="youth.af.f"/>
    <w:basedOn w:val="Normal"/>
    <w:rsid w:val="00B26B5C"/>
    <w:pPr>
      <w:keepNext/>
      <w:tabs>
        <w:tab w:val="left" w:pos="284"/>
      </w:tabs>
      <w:spacing w:before="60" w:after="60" w:line="240" w:lineRule="auto"/>
    </w:pPr>
    <w:rPr>
      <w:rFonts w:ascii="Arial" w:eastAsia="Times New Roman" w:hAnsi="Arial" w:cs="Times New Roman"/>
      <w:noProof/>
      <w:sz w:val="20"/>
      <w:szCs w:val="20"/>
    </w:rPr>
  </w:style>
  <w:style w:type="paragraph" w:customStyle="1" w:styleId="youthaf2subtopic">
    <w:name w:val="youth.af.2.subtopic"/>
    <w:basedOn w:val="youthaf1subsection"/>
    <w:rsid w:val="00B26B5C"/>
    <w:rPr>
      <w:i/>
    </w:rPr>
  </w:style>
  <w:style w:type="paragraph" w:customStyle="1" w:styleId="youthaf1subsection">
    <w:name w:val="youth.af.1.subsection"/>
    <w:basedOn w:val="Normal"/>
    <w:rsid w:val="00B26B5C"/>
    <w:pPr>
      <w:keepNext/>
      <w:tabs>
        <w:tab w:val="left" w:pos="284"/>
      </w:tabs>
      <w:spacing w:before="80" w:after="60" w:line="240" w:lineRule="auto"/>
    </w:pPr>
    <w:rPr>
      <w:rFonts w:ascii="Arial" w:eastAsia="Times New Roman" w:hAnsi="Arial" w:cs="Times New Roman"/>
      <w:b/>
      <w:noProof/>
      <w:sz w:val="20"/>
      <w:szCs w:val="20"/>
    </w:rPr>
  </w:style>
  <w:style w:type="paragraph" w:customStyle="1" w:styleId="youthaf4subcomment">
    <w:name w:val="youth.af.4.subcomment"/>
    <w:basedOn w:val="youthaf1subsection"/>
    <w:rsid w:val="00B26B5C"/>
    <w:pPr>
      <w:spacing w:before="60" w:after="100"/>
    </w:pPr>
    <w:rPr>
      <w:b w:val="0"/>
      <w:i/>
      <w:sz w:val="16"/>
    </w:rPr>
  </w:style>
  <w:style w:type="paragraph" w:customStyle="1" w:styleId="youthaftitem">
    <w:name w:val="youth.af.t.item"/>
    <w:basedOn w:val="Normal"/>
    <w:rsid w:val="00B26B5C"/>
    <w:pPr>
      <w:keepNext/>
      <w:tabs>
        <w:tab w:val="left" w:pos="425"/>
      </w:tabs>
      <w:spacing w:before="80" w:after="60" w:line="240" w:lineRule="auto"/>
      <w:ind w:left="142"/>
    </w:pPr>
    <w:rPr>
      <w:rFonts w:ascii="Arial" w:eastAsia="Times New Roman" w:hAnsi="Arial" w:cs="Times New Roman"/>
      <w:noProof/>
      <w:sz w:val="18"/>
      <w:szCs w:val="20"/>
    </w:rPr>
  </w:style>
  <w:style w:type="paragraph" w:customStyle="1" w:styleId="youthaftcomment">
    <w:name w:val="youth.af.t.comment"/>
    <w:basedOn w:val="Normal"/>
    <w:rsid w:val="00B26B5C"/>
    <w:pPr>
      <w:keepNext/>
      <w:tabs>
        <w:tab w:val="left" w:pos="284"/>
      </w:tabs>
      <w:spacing w:before="80" w:after="60" w:line="240" w:lineRule="auto"/>
    </w:pPr>
    <w:rPr>
      <w:rFonts w:ascii="Arial" w:eastAsia="Times New Roman" w:hAnsi="Arial" w:cs="Times New Roman"/>
      <w:i/>
      <w:noProof/>
      <w:sz w:val="18"/>
      <w:szCs w:val="20"/>
    </w:rPr>
  </w:style>
  <w:style w:type="paragraph" w:customStyle="1" w:styleId="youthaf3subitem">
    <w:name w:val="youth.af.3.subitem"/>
    <w:basedOn w:val="youthaf2subtopic"/>
    <w:rsid w:val="00B26B5C"/>
    <w:rPr>
      <w:i w:val="0"/>
      <w:sz w:val="18"/>
    </w:rPr>
  </w:style>
  <w:style w:type="paragraph" w:customStyle="1" w:styleId="youthaf4euro">
    <w:name w:val="youth.af.4.euro"/>
    <w:basedOn w:val="youthaf0part"/>
    <w:rsid w:val="00B26B5C"/>
    <w:pPr>
      <w:jc w:val="center"/>
    </w:pPr>
    <w:rPr>
      <w:sz w:val="18"/>
    </w:rPr>
  </w:style>
  <w:style w:type="paragraph" w:styleId="PlainText">
    <w:name w:val="Plain Text"/>
    <w:basedOn w:val="Normal"/>
    <w:link w:val="PlainTextChar"/>
    <w:uiPriority w:val="99"/>
    <w:unhideWhenUsed/>
    <w:rsid w:val="00B34D8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34D88"/>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4D"/>
  </w:style>
  <w:style w:type="paragraph" w:styleId="Heading1">
    <w:name w:val="heading 1"/>
    <w:basedOn w:val="Normal"/>
    <w:next w:val="Normal"/>
    <w:link w:val="Heading1Char"/>
    <w:uiPriority w:val="9"/>
    <w:qFormat/>
    <w:rsid w:val="000D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5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5B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914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1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61E3"/>
  </w:style>
  <w:style w:type="paragraph" w:styleId="Footer">
    <w:name w:val="footer"/>
    <w:basedOn w:val="Normal"/>
    <w:link w:val="FooterChar"/>
    <w:uiPriority w:val="99"/>
    <w:unhideWhenUsed/>
    <w:rsid w:val="007C61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61E3"/>
  </w:style>
  <w:style w:type="paragraph" w:styleId="BalloonText">
    <w:name w:val="Balloon Text"/>
    <w:basedOn w:val="Normal"/>
    <w:link w:val="BalloonTextChar"/>
    <w:uiPriority w:val="99"/>
    <w:semiHidden/>
    <w:unhideWhenUsed/>
    <w:rsid w:val="007C6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1E3"/>
    <w:rPr>
      <w:rFonts w:ascii="Tahoma" w:hAnsi="Tahoma" w:cs="Tahoma"/>
      <w:sz w:val="16"/>
      <w:szCs w:val="16"/>
    </w:rPr>
  </w:style>
  <w:style w:type="character" w:customStyle="1" w:styleId="Heading1Char">
    <w:name w:val="Heading 1 Char"/>
    <w:basedOn w:val="DefaultParagraphFont"/>
    <w:link w:val="Heading1"/>
    <w:uiPriority w:val="9"/>
    <w:rsid w:val="000D5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D5B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5B12"/>
    <w:rPr>
      <w:rFonts w:asciiTheme="majorHAnsi" w:eastAsiaTheme="majorEastAsia" w:hAnsiTheme="majorHAnsi" w:cstheme="majorBidi"/>
      <w:b/>
      <w:bCs/>
      <w:color w:val="4F81BD" w:themeColor="accent1"/>
    </w:rPr>
  </w:style>
  <w:style w:type="table" w:styleId="TableGrid">
    <w:name w:val="Table Grid"/>
    <w:basedOn w:val="TableNormal"/>
    <w:uiPriority w:val="59"/>
    <w:rsid w:val="0023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ormsHeading1">
    <w:name w:val="e-Forms Heading 1"/>
    <w:basedOn w:val="Heading1"/>
    <w:link w:val="e-FormsHeading1Char"/>
    <w:qFormat/>
    <w:rsid w:val="00686100"/>
    <w:pPr>
      <w:shd w:val="clear" w:color="auto" w:fill="365F91" w:themeFill="accent1" w:themeFillShade="BF"/>
      <w:spacing w:before="240" w:after="240"/>
    </w:pPr>
    <w:rPr>
      <w:rFonts w:asciiTheme="minorHAnsi" w:hAnsiTheme="minorHAnsi" w:cstheme="minorHAnsi"/>
      <w:color w:val="FFFFFF" w:themeColor="background1"/>
      <w:sz w:val="36"/>
      <w:szCs w:val="36"/>
    </w:rPr>
  </w:style>
  <w:style w:type="paragraph" w:customStyle="1" w:styleId="e-FormsHeading2">
    <w:name w:val="e-Forms Heading 2"/>
    <w:basedOn w:val="Heading2"/>
    <w:link w:val="e-FormsHeading2Char"/>
    <w:qFormat/>
    <w:rsid w:val="00686100"/>
    <w:pPr>
      <w:shd w:val="clear" w:color="auto" w:fill="548DD4" w:themeFill="text2" w:themeFillTint="99"/>
      <w:spacing w:before="240" w:after="240"/>
    </w:pPr>
    <w:rPr>
      <w:rFonts w:asciiTheme="minorHAnsi" w:hAnsiTheme="minorHAnsi" w:cstheme="minorHAnsi"/>
      <w:color w:val="FFFFFF" w:themeColor="background1"/>
      <w:sz w:val="32"/>
      <w:szCs w:val="32"/>
    </w:rPr>
  </w:style>
  <w:style w:type="character" w:customStyle="1" w:styleId="e-FormsHeading1Char">
    <w:name w:val="e-Forms Heading 1 Char"/>
    <w:basedOn w:val="Heading1Char"/>
    <w:link w:val="e-FormsHeading1"/>
    <w:rsid w:val="00686100"/>
    <w:rPr>
      <w:rFonts w:asciiTheme="majorHAnsi" w:eastAsiaTheme="majorEastAsia" w:hAnsiTheme="majorHAnsi" w:cstheme="minorHAnsi"/>
      <w:b/>
      <w:bCs/>
      <w:color w:val="FFFFFF" w:themeColor="background1"/>
      <w:sz w:val="36"/>
      <w:szCs w:val="36"/>
      <w:shd w:val="clear" w:color="auto" w:fill="365F91" w:themeFill="accent1" w:themeFillShade="BF"/>
    </w:rPr>
  </w:style>
  <w:style w:type="paragraph" w:customStyle="1" w:styleId="e-FormsHeading3">
    <w:name w:val="e-Forms Heading 3"/>
    <w:basedOn w:val="Heading3"/>
    <w:link w:val="e-FormsHeading3Char"/>
    <w:qFormat/>
    <w:rsid w:val="00287BD0"/>
    <w:pPr>
      <w:shd w:val="clear" w:color="auto" w:fill="8DB3E2" w:themeFill="text2" w:themeFillTint="66"/>
    </w:pPr>
    <w:rPr>
      <w:rFonts w:asciiTheme="minorHAnsi" w:hAnsiTheme="minorHAnsi" w:cstheme="minorHAnsi"/>
      <w:color w:val="FFFFFF" w:themeColor="background1"/>
      <w:sz w:val="28"/>
      <w:szCs w:val="28"/>
    </w:rPr>
  </w:style>
  <w:style w:type="character" w:customStyle="1" w:styleId="e-FormsHeading2Char">
    <w:name w:val="e-Forms Heading 2 Char"/>
    <w:basedOn w:val="Heading2Char"/>
    <w:link w:val="e-FormsHeading2"/>
    <w:rsid w:val="00686100"/>
    <w:rPr>
      <w:rFonts w:asciiTheme="majorHAnsi" w:eastAsiaTheme="majorEastAsia" w:hAnsiTheme="majorHAnsi" w:cstheme="minorHAnsi"/>
      <w:b/>
      <w:bCs/>
      <w:color w:val="FFFFFF" w:themeColor="background1"/>
      <w:sz w:val="32"/>
      <w:szCs w:val="32"/>
      <w:shd w:val="clear" w:color="auto" w:fill="548DD4" w:themeFill="text2" w:themeFillTint="99"/>
    </w:rPr>
  </w:style>
  <w:style w:type="character" w:customStyle="1" w:styleId="Heading4Char">
    <w:name w:val="Heading 4 Char"/>
    <w:basedOn w:val="DefaultParagraphFont"/>
    <w:link w:val="Heading4"/>
    <w:uiPriority w:val="9"/>
    <w:rsid w:val="0069141E"/>
    <w:rPr>
      <w:rFonts w:asciiTheme="majorHAnsi" w:eastAsiaTheme="majorEastAsia" w:hAnsiTheme="majorHAnsi" w:cstheme="majorBidi"/>
      <w:b/>
      <w:bCs/>
      <w:i/>
      <w:iCs/>
      <w:color w:val="4F81BD" w:themeColor="accent1"/>
    </w:rPr>
  </w:style>
  <w:style w:type="character" w:customStyle="1" w:styleId="e-FormsHeading3Char">
    <w:name w:val="e-Forms Heading 3 Char"/>
    <w:basedOn w:val="Heading3Char"/>
    <w:link w:val="e-FormsHeading3"/>
    <w:rsid w:val="00287BD0"/>
    <w:rPr>
      <w:rFonts w:asciiTheme="majorHAnsi" w:eastAsiaTheme="majorEastAsia" w:hAnsiTheme="majorHAnsi" w:cstheme="minorHAnsi"/>
      <w:b/>
      <w:bCs/>
      <w:color w:val="FFFFFF" w:themeColor="background1"/>
      <w:sz w:val="28"/>
      <w:szCs w:val="28"/>
      <w:shd w:val="clear" w:color="auto" w:fill="8DB3E2" w:themeFill="text2" w:themeFillTint="66"/>
    </w:rPr>
  </w:style>
  <w:style w:type="paragraph" w:customStyle="1" w:styleId="e-FormsHeading4">
    <w:name w:val="e-Forms Heading 4"/>
    <w:basedOn w:val="Heading4"/>
    <w:link w:val="e-FormsHeading4Char"/>
    <w:qFormat/>
    <w:rsid w:val="0069141E"/>
    <w:pPr>
      <w:shd w:val="clear" w:color="auto" w:fill="DBE5F1" w:themeFill="accent1" w:themeFillTint="33"/>
      <w:spacing w:before="240" w:after="240"/>
    </w:pPr>
    <w:rPr>
      <w:rFonts w:asciiTheme="minorHAnsi" w:hAnsiTheme="minorHAnsi" w:cstheme="minorHAnsi"/>
      <w:b w:val="0"/>
      <w:i w:val="0"/>
      <w:color w:val="000000" w:themeColor="text1"/>
      <w:sz w:val="24"/>
      <w:szCs w:val="24"/>
    </w:rPr>
  </w:style>
  <w:style w:type="character" w:styleId="Hyperlink">
    <w:name w:val="Hyperlink"/>
    <w:basedOn w:val="DefaultParagraphFont"/>
    <w:uiPriority w:val="99"/>
    <w:unhideWhenUsed/>
    <w:rsid w:val="00A10615"/>
    <w:rPr>
      <w:color w:val="0000FF" w:themeColor="hyperlink"/>
      <w:u w:val="single"/>
    </w:rPr>
  </w:style>
  <w:style w:type="character" w:customStyle="1" w:styleId="e-FormsHeading4Char">
    <w:name w:val="e-Forms Heading 4 Char"/>
    <w:basedOn w:val="Heading4Char"/>
    <w:link w:val="e-FormsHeading4"/>
    <w:rsid w:val="0069141E"/>
    <w:rPr>
      <w:rFonts w:asciiTheme="majorHAnsi" w:eastAsiaTheme="majorEastAsia" w:hAnsiTheme="majorHAnsi" w:cstheme="minorHAnsi"/>
      <w:b w:val="0"/>
      <w:bCs/>
      <w:i w:val="0"/>
      <w:iCs/>
      <w:color w:val="000000" w:themeColor="text1"/>
      <w:sz w:val="24"/>
      <w:szCs w:val="24"/>
      <w:shd w:val="clear" w:color="auto" w:fill="DBE5F1" w:themeFill="accent1" w:themeFillTint="33"/>
    </w:rPr>
  </w:style>
  <w:style w:type="character" w:styleId="CommentReference">
    <w:name w:val="annotation reference"/>
    <w:basedOn w:val="DefaultParagraphFont"/>
    <w:uiPriority w:val="99"/>
    <w:semiHidden/>
    <w:unhideWhenUsed/>
    <w:rsid w:val="003E0F46"/>
    <w:rPr>
      <w:sz w:val="16"/>
      <w:szCs w:val="16"/>
    </w:rPr>
  </w:style>
  <w:style w:type="paragraph" w:styleId="CommentText">
    <w:name w:val="annotation text"/>
    <w:basedOn w:val="Normal"/>
    <w:link w:val="CommentTextChar"/>
    <w:uiPriority w:val="99"/>
    <w:semiHidden/>
    <w:unhideWhenUsed/>
    <w:rsid w:val="003E0F46"/>
    <w:pPr>
      <w:spacing w:line="240" w:lineRule="auto"/>
    </w:pPr>
    <w:rPr>
      <w:sz w:val="20"/>
      <w:szCs w:val="20"/>
    </w:rPr>
  </w:style>
  <w:style w:type="character" w:customStyle="1" w:styleId="CommentTextChar">
    <w:name w:val="Comment Text Char"/>
    <w:basedOn w:val="DefaultParagraphFont"/>
    <w:link w:val="CommentText"/>
    <w:uiPriority w:val="99"/>
    <w:semiHidden/>
    <w:rsid w:val="003E0F46"/>
    <w:rPr>
      <w:sz w:val="20"/>
      <w:szCs w:val="20"/>
    </w:rPr>
  </w:style>
  <w:style w:type="paragraph" w:styleId="CommentSubject">
    <w:name w:val="annotation subject"/>
    <w:basedOn w:val="CommentText"/>
    <w:next w:val="CommentText"/>
    <w:link w:val="CommentSubjectChar"/>
    <w:uiPriority w:val="99"/>
    <w:semiHidden/>
    <w:unhideWhenUsed/>
    <w:rsid w:val="003E0F46"/>
    <w:rPr>
      <w:b/>
      <w:bCs/>
    </w:rPr>
  </w:style>
  <w:style w:type="character" w:customStyle="1" w:styleId="CommentSubjectChar">
    <w:name w:val="Comment Subject Char"/>
    <w:basedOn w:val="CommentTextChar"/>
    <w:link w:val="CommentSubject"/>
    <w:uiPriority w:val="99"/>
    <w:semiHidden/>
    <w:rsid w:val="003E0F46"/>
    <w:rPr>
      <w:b/>
      <w:bCs/>
      <w:sz w:val="20"/>
      <w:szCs w:val="20"/>
    </w:rPr>
  </w:style>
  <w:style w:type="paragraph" w:styleId="ListParagraph">
    <w:name w:val="List Paragraph"/>
    <w:basedOn w:val="Normal"/>
    <w:uiPriority w:val="34"/>
    <w:qFormat/>
    <w:rsid w:val="00241482"/>
    <w:pPr>
      <w:ind w:left="720"/>
      <w:contextualSpacing/>
    </w:pPr>
  </w:style>
  <w:style w:type="paragraph" w:styleId="Revision">
    <w:name w:val="Revision"/>
    <w:hidden/>
    <w:uiPriority w:val="99"/>
    <w:semiHidden/>
    <w:rsid w:val="00B800FD"/>
    <w:pPr>
      <w:spacing w:after="0" w:line="240" w:lineRule="auto"/>
    </w:pPr>
  </w:style>
  <w:style w:type="table" w:customStyle="1" w:styleId="TableGrid1">
    <w:name w:val="Table Grid1"/>
    <w:basedOn w:val="TableNormal"/>
    <w:next w:val="TableGrid"/>
    <w:rsid w:val="005C403D"/>
    <w:pPr>
      <w:spacing w:after="0" w:line="240" w:lineRule="auto"/>
    </w:pPr>
    <w:rPr>
      <w:rFonts w:ascii="Verdana" w:eastAsia="Times New Roman"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6"/>
    <w:basedOn w:val="Normal"/>
    <w:rsid w:val="005C403D"/>
    <w:pPr>
      <w:spacing w:after="0" w:line="240" w:lineRule="auto"/>
      <w:jc w:val="center"/>
    </w:pPr>
    <w:rPr>
      <w:rFonts w:ascii="Verdana" w:eastAsia="Times New Roman" w:hAnsi="Verdana" w:cs="Times New Roman"/>
      <w:sz w:val="16"/>
      <w:szCs w:val="16"/>
      <w:lang w:eastAsia="en-GB"/>
    </w:rPr>
  </w:style>
  <w:style w:type="table" w:customStyle="1" w:styleId="TableGrid2">
    <w:name w:val="Table Grid2"/>
    <w:basedOn w:val="TableNormal"/>
    <w:next w:val="TableGrid"/>
    <w:uiPriority w:val="59"/>
    <w:rsid w:val="0026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haf0h0left">
    <w:name w:val="youth.af.0.h0.left"/>
    <w:basedOn w:val="youthaf0part"/>
    <w:rsid w:val="00B26B5C"/>
    <w:rPr>
      <w:color w:val="000080"/>
    </w:rPr>
  </w:style>
  <w:style w:type="paragraph" w:customStyle="1" w:styleId="youthaf0part">
    <w:name w:val="youth.af.0.part"/>
    <w:basedOn w:val="Normal"/>
    <w:rsid w:val="00B26B5C"/>
    <w:pPr>
      <w:keepNext/>
      <w:tabs>
        <w:tab w:val="left" w:pos="284"/>
      </w:tabs>
      <w:spacing w:before="80" w:after="60" w:line="240" w:lineRule="auto"/>
    </w:pPr>
    <w:rPr>
      <w:rFonts w:ascii="Arial" w:eastAsia="Times New Roman" w:hAnsi="Arial" w:cs="Times New Roman"/>
      <w:b/>
      <w:noProof/>
      <w:sz w:val="24"/>
      <w:szCs w:val="20"/>
    </w:rPr>
  </w:style>
  <w:style w:type="paragraph" w:customStyle="1" w:styleId="youthaff">
    <w:name w:val="youth.af.f"/>
    <w:basedOn w:val="Normal"/>
    <w:rsid w:val="00B26B5C"/>
    <w:pPr>
      <w:keepNext/>
      <w:tabs>
        <w:tab w:val="left" w:pos="284"/>
      </w:tabs>
      <w:spacing w:before="60" w:after="60" w:line="240" w:lineRule="auto"/>
    </w:pPr>
    <w:rPr>
      <w:rFonts w:ascii="Arial" w:eastAsia="Times New Roman" w:hAnsi="Arial" w:cs="Times New Roman"/>
      <w:noProof/>
      <w:sz w:val="20"/>
      <w:szCs w:val="20"/>
    </w:rPr>
  </w:style>
  <w:style w:type="paragraph" w:customStyle="1" w:styleId="youthaf2subtopic">
    <w:name w:val="youth.af.2.subtopic"/>
    <w:basedOn w:val="youthaf1subsection"/>
    <w:rsid w:val="00B26B5C"/>
    <w:rPr>
      <w:i/>
    </w:rPr>
  </w:style>
  <w:style w:type="paragraph" w:customStyle="1" w:styleId="youthaf1subsection">
    <w:name w:val="youth.af.1.subsection"/>
    <w:basedOn w:val="Normal"/>
    <w:rsid w:val="00B26B5C"/>
    <w:pPr>
      <w:keepNext/>
      <w:tabs>
        <w:tab w:val="left" w:pos="284"/>
      </w:tabs>
      <w:spacing w:before="80" w:after="60" w:line="240" w:lineRule="auto"/>
    </w:pPr>
    <w:rPr>
      <w:rFonts w:ascii="Arial" w:eastAsia="Times New Roman" w:hAnsi="Arial" w:cs="Times New Roman"/>
      <w:b/>
      <w:noProof/>
      <w:sz w:val="20"/>
      <w:szCs w:val="20"/>
    </w:rPr>
  </w:style>
  <w:style w:type="paragraph" w:customStyle="1" w:styleId="youthaf4subcomment">
    <w:name w:val="youth.af.4.subcomment"/>
    <w:basedOn w:val="youthaf1subsection"/>
    <w:rsid w:val="00B26B5C"/>
    <w:pPr>
      <w:spacing w:before="60" w:after="100"/>
    </w:pPr>
    <w:rPr>
      <w:b w:val="0"/>
      <w:i/>
      <w:sz w:val="16"/>
    </w:rPr>
  </w:style>
  <w:style w:type="paragraph" w:customStyle="1" w:styleId="youthaftitem">
    <w:name w:val="youth.af.t.item"/>
    <w:basedOn w:val="Normal"/>
    <w:rsid w:val="00B26B5C"/>
    <w:pPr>
      <w:keepNext/>
      <w:tabs>
        <w:tab w:val="left" w:pos="425"/>
      </w:tabs>
      <w:spacing w:before="80" w:after="60" w:line="240" w:lineRule="auto"/>
      <w:ind w:left="142"/>
    </w:pPr>
    <w:rPr>
      <w:rFonts w:ascii="Arial" w:eastAsia="Times New Roman" w:hAnsi="Arial" w:cs="Times New Roman"/>
      <w:noProof/>
      <w:sz w:val="18"/>
      <w:szCs w:val="20"/>
    </w:rPr>
  </w:style>
  <w:style w:type="paragraph" w:customStyle="1" w:styleId="youthaftcomment">
    <w:name w:val="youth.af.t.comment"/>
    <w:basedOn w:val="Normal"/>
    <w:rsid w:val="00B26B5C"/>
    <w:pPr>
      <w:keepNext/>
      <w:tabs>
        <w:tab w:val="left" w:pos="284"/>
      </w:tabs>
      <w:spacing w:before="80" w:after="60" w:line="240" w:lineRule="auto"/>
    </w:pPr>
    <w:rPr>
      <w:rFonts w:ascii="Arial" w:eastAsia="Times New Roman" w:hAnsi="Arial" w:cs="Times New Roman"/>
      <w:i/>
      <w:noProof/>
      <w:sz w:val="18"/>
      <w:szCs w:val="20"/>
    </w:rPr>
  </w:style>
  <w:style w:type="paragraph" w:customStyle="1" w:styleId="youthaf3subitem">
    <w:name w:val="youth.af.3.subitem"/>
    <w:basedOn w:val="youthaf2subtopic"/>
    <w:rsid w:val="00B26B5C"/>
    <w:rPr>
      <w:i w:val="0"/>
      <w:sz w:val="18"/>
    </w:rPr>
  </w:style>
  <w:style w:type="paragraph" w:customStyle="1" w:styleId="youthaf4euro">
    <w:name w:val="youth.af.4.euro"/>
    <w:basedOn w:val="youthaf0part"/>
    <w:rsid w:val="00B26B5C"/>
    <w:pPr>
      <w:jc w:val="center"/>
    </w:pPr>
    <w:rPr>
      <w:sz w:val="18"/>
    </w:rPr>
  </w:style>
  <w:style w:type="paragraph" w:styleId="PlainText">
    <w:name w:val="Plain Text"/>
    <w:basedOn w:val="Normal"/>
    <w:link w:val="PlainTextChar"/>
    <w:uiPriority w:val="99"/>
    <w:unhideWhenUsed/>
    <w:rsid w:val="00B34D8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34D8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44759">
      <w:bodyDiv w:val="1"/>
      <w:marLeft w:val="0"/>
      <w:marRight w:val="0"/>
      <w:marTop w:val="0"/>
      <w:marBottom w:val="0"/>
      <w:divBdr>
        <w:top w:val="none" w:sz="0" w:space="0" w:color="auto"/>
        <w:left w:val="none" w:sz="0" w:space="0" w:color="auto"/>
        <w:bottom w:val="none" w:sz="0" w:space="0" w:color="auto"/>
        <w:right w:val="none" w:sz="0" w:space="0" w:color="auto"/>
      </w:divBdr>
    </w:div>
    <w:div w:id="341321987">
      <w:bodyDiv w:val="1"/>
      <w:marLeft w:val="0"/>
      <w:marRight w:val="0"/>
      <w:marTop w:val="0"/>
      <w:marBottom w:val="0"/>
      <w:divBdr>
        <w:top w:val="none" w:sz="0" w:space="0" w:color="auto"/>
        <w:left w:val="none" w:sz="0" w:space="0" w:color="auto"/>
        <w:bottom w:val="none" w:sz="0" w:space="0" w:color="auto"/>
        <w:right w:val="none" w:sz="0" w:space="0" w:color="auto"/>
      </w:divBdr>
    </w:div>
    <w:div w:id="861405206">
      <w:bodyDiv w:val="1"/>
      <w:marLeft w:val="0"/>
      <w:marRight w:val="0"/>
      <w:marTop w:val="0"/>
      <w:marBottom w:val="0"/>
      <w:divBdr>
        <w:top w:val="none" w:sz="0" w:space="0" w:color="auto"/>
        <w:left w:val="none" w:sz="0" w:space="0" w:color="auto"/>
        <w:bottom w:val="none" w:sz="0" w:space="0" w:color="auto"/>
        <w:right w:val="none" w:sz="0" w:space="0" w:color="auto"/>
      </w:divBdr>
    </w:div>
    <w:div w:id="192375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oddlerswellbeing.eu"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toddlerswellbeing.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736BF-838A-44E2-9704-BE56DF7C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2137</Words>
  <Characters>12187</Characters>
  <Application>Microsoft Office Word</Application>
  <DocSecurity>0</DocSecurity>
  <Lines>101</Lines>
  <Paragraphs>28</Paragraphs>
  <ScaleCrop>false</ScaleCrop>
  <HeadingPairs>
    <vt:vector size="6" baseType="variant">
      <vt:variant>
        <vt:lpstr>Title</vt:lpstr>
      </vt:variant>
      <vt:variant>
        <vt:i4>1</vt:i4>
      </vt:variant>
      <vt:variant>
        <vt:lpstr>Tittel</vt:lpstr>
      </vt:variant>
      <vt:variant>
        <vt:i4>1</vt:i4>
      </vt:variant>
      <vt:variant>
        <vt:lpstr>Titill</vt:lpstr>
      </vt:variant>
      <vt:variant>
        <vt:i4>1</vt:i4>
      </vt:variant>
    </vt:vector>
  </HeadingPairs>
  <TitlesOfParts>
    <vt:vector size="3" baseType="lpstr">
      <vt:lpstr/>
      <vt:lpstr/>
      <vt:lpstr/>
    </vt:vector>
  </TitlesOfParts>
  <Company>European Commission</Company>
  <LinksUpToDate>false</LinksUpToDate>
  <CharactersWithSpaces>14296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SOARES Antonio (EAC-EXT)</dc:creator>
  <cp:lastModifiedBy>Sutherland, Helen</cp:lastModifiedBy>
  <cp:revision>6</cp:revision>
  <cp:lastPrinted>2016-06-21T09:29:00Z</cp:lastPrinted>
  <dcterms:created xsi:type="dcterms:W3CDTF">2016-07-13T14:55:00Z</dcterms:created>
  <dcterms:modified xsi:type="dcterms:W3CDTF">2016-07-20T09:31:00Z</dcterms:modified>
</cp:coreProperties>
</file>