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D67CF">
        <w:rPr>
          <w:rFonts w:ascii="Arial" w:hAnsi="Arial" w:cs="Arial"/>
          <w:b/>
          <w:sz w:val="32"/>
          <w:szCs w:val="32"/>
        </w:rPr>
        <w:t>ANETTE JOHANNESEN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D67CF">
        <w:rPr>
          <w:rFonts w:ascii="Arial" w:hAnsi="Arial" w:cs="Arial"/>
          <w:b/>
          <w:sz w:val="32"/>
          <w:szCs w:val="32"/>
        </w:rPr>
        <w:t>OPEN KINDERGARTEN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31A44"/>
    <w:rsid w:val="00467F81"/>
    <w:rsid w:val="006D67CF"/>
    <w:rsid w:val="007406C8"/>
    <w:rsid w:val="007815AF"/>
    <w:rsid w:val="00793A7B"/>
    <w:rsid w:val="00851388"/>
    <w:rsid w:val="008B3758"/>
    <w:rsid w:val="00A152E8"/>
    <w:rsid w:val="00A60C91"/>
    <w:rsid w:val="00AC1C15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2018-06-21T14:28:00Z</dcterms:created>
  <dcterms:modified xsi:type="dcterms:W3CDTF">2018-06-21T14:28:00Z</dcterms:modified>
</cp:coreProperties>
</file>